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A33" w:rsidRPr="00FD069B" w:rsidRDefault="00E76A33" w:rsidP="00E76A33">
      <w:pPr>
        <w:pStyle w:val="a3"/>
        <w:tabs>
          <w:tab w:val="left" w:pos="6521"/>
        </w:tabs>
        <w:rPr>
          <w:rFonts w:ascii="Times New Roman" w:eastAsiaTheme="minorEastAsia" w:hAnsi="Times New Roman"/>
          <w:b w:val="0"/>
          <w:i/>
          <w:noProof w:val="0"/>
          <w:sz w:val="24"/>
          <w:szCs w:val="24"/>
          <w:lang w:val="de-DE"/>
        </w:rPr>
      </w:pPr>
      <w:bookmarkStart w:id="0" w:name="OLE_LINK2"/>
      <w:bookmarkStart w:id="1" w:name="OLE_LINK3"/>
      <w:bookmarkStart w:id="2" w:name="OLE_LINK1"/>
      <w:r w:rsidRPr="00FD069B">
        <w:rPr>
          <w:rFonts w:ascii="Times New Roman" w:hAnsi="Times New Roman"/>
          <w:bCs/>
          <w:noProof w:val="0"/>
          <w:sz w:val="24"/>
          <w:szCs w:val="24"/>
          <w:lang w:val="de-DE"/>
        </w:rPr>
        <w:t>3GPP TSG RAN WG1</w:t>
      </w:r>
      <w:r w:rsidRPr="00FD069B">
        <w:rPr>
          <w:rFonts w:ascii="Times New Roman" w:eastAsiaTheme="minorEastAsia" w:hAnsi="Times New Roman"/>
          <w:bCs/>
          <w:noProof w:val="0"/>
          <w:sz w:val="24"/>
          <w:szCs w:val="24"/>
          <w:lang w:val="de-DE"/>
        </w:rPr>
        <w:t xml:space="preserve"> Meeting</w:t>
      </w:r>
      <w:r w:rsidRPr="00FD069B">
        <w:rPr>
          <w:rFonts w:ascii="Times New Roman" w:hAnsi="Times New Roman"/>
          <w:bCs/>
          <w:noProof w:val="0"/>
          <w:sz w:val="24"/>
          <w:szCs w:val="24"/>
          <w:lang w:val="de-DE"/>
        </w:rPr>
        <w:t xml:space="preserve"> #</w:t>
      </w:r>
      <w:r w:rsidRPr="00FD069B">
        <w:rPr>
          <w:rFonts w:ascii="Times New Roman" w:eastAsiaTheme="minorEastAsia" w:hAnsi="Times New Roman"/>
          <w:bCs/>
          <w:noProof w:val="0"/>
          <w:sz w:val="24"/>
          <w:szCs w:val="24"/>
          <w:lang w:val="de-DE"/>
        </w:rPr>
        <w:t>8</w:t>
      </w:r>
      <w:r w:rsidR="00AD31AD">
        <w:rPr>
          <w:rFonts w:ascii="Times New Roman" w:eastAsiaTheme="minorEastAsia" w:hAnsi="Times New Roman" w:hint="eastAsia"/>
          <w:bCs/>
          <w:noProof w:val="0"/>
          <w:sz w:val="24"/>
          <w:szCs w:val="24"/>
          <w:lang w:val="de-DE"/>
        </w:rPr>
        <w:t>4</w:t>
      </w:r>
      <w:r w:rsidR="00024988">
        <w:rPr>
          <w:rFonts w:ascii="Times New Roman" w:eastAsiaTheme="minorEastAsia" w:hAnsi="Times New Roman" w:hint="eastAsia"/>
          <w:bCs/>
          <w:noProof w:val="0"/>
          <w:sz w:val="24"/>
          <w:szCs w:val="24"/>
          <w:lang w:val="de-DE"/>
        </w:rPr>
        <w:t>bis</w:t>
      </w:r>
      <w:r w:rsidRPr="00FD069B">
        <w:rPr>
          <w:rFonts w:ascii="Times New Roman" w:eastAsiaTheme="minorEastAsia" w:hAnsi="Times New Roman"/>
          <w:bCs/>
          <w:noProof w:val="0"/>
          <w:sz w:val="24"/>
          <w:szCs w:val="24"/>
          <w:lang w:val="de-DE"/>
        </w:rPr>
        <w:t xml:space="preserve">                                    </w:t>
      </w:r>
      <w:r w:rsidRPr="00FD069B">
        <w:rPr>
          <w:rFonts w:ascii="Times New Roman" w:hAnsi="Times New Roman"/>
          <w:b w:val="0"/>
          <w:noProof w:val="0"/>
          <w:sz w:val="24"/>
          <w:szCs w:val="24"/>
          <w:lang w:val="de-DE"/>
        </w:rPr>
        <w:t xml:space="preserve"> </w:t>
      </w:r>
      <w:r w:rsidRPr="00FD069B">
        <w:rPr>
          <w:rFonts w:ascii="Times New Roman" w:hAnsi="Times New Roman"/>
          <w:i/>
          <w:noProof w:val="0"/>
          <w:sz w:val="24"/>
          <w:szCs w:val="24"/>
          <w:lang w:val="de-DE"/>
        </w:rPr>
        <w:t>R1-</w:t>
      </w:r>
      <w:r w:rsidRPr="00FD069B">
        <w:rPr>
          <w:rFonts w:ascii="Times New Roman" w:eastAsia="Malgun Gothic" w:hAnsi="Times New Roman"/>
          <w:i/>
          <w:noProof w:val="0"/>
          <w:sz w:val="24"/>
          <w:szCs w:val="24"/>
          <w:lang w:val="de-DE"/>
        </w:rPr>
        <w:t>1</w:t>
      </w:r>
      <w:r w:rsidR="00AD31AD">
        <w:rPr>
          <w:rFonts w:ascii="Times New Roman" w:eastAsiaTheme="minorEastAsia" w:hAnsi="Times New Roman" w:hint="eastAsia"/>
          <w:i/>
          <w:noProof w:val="0"/>
          <w:sz w:val="24"/>
          <w:szCs w:val="24"/>
          <w:lang w:val="de-DE"/>
        </w:rPr>
        <w:t>6</w:t>
      </w:r>
      <w:r w:rsidR="00634D6B">
        <w:rPr>
          <w:rFonts w:ascii="Times New Roman" w:eastAsiaTheme="minorEastAsia" w:hAnsi="Times New Roman" w:hint="eastAsia"/>
          <w:i/>
          <w:noProof w:val="0"/>
          <w:sz w:val="24"/>
          <w:szCs w:val="24"/>
          <w:lang w:val="de-DE"/>
        </w:rPr>
        <w:t>3154</w:t>
      </w:r>
    </w:p>
    <w:bookmarkEnd w:id="0"/>
    <w:bookmarkEnd w:id="1"/>
    <w:p w:rsidR="00E76A33" w:rsidRPr="00FD069B" w:rsidRDefault="00024988" w:rsidP="00E76A33">
      <w:pPr>
        <w:pStyle w:val="a3"/>
        <w:tabs>
          <w:tab w:val="left" w:pos="6521"/>
        </w:tabs>
        <w:rPr>
          <w:rFonts w:ascii="Times New Roman" w:eastAsiaTheme="minorEastAsia" w:hAnsi="Times New Roman"/>
          <w:bCs/>
          <w:noProof w:val="0"/>
          <w:sz w:val="24"/>
          <w:szCs w:val="24"/>
          <w:lang w:val="de-DE"/>
        </w:rPr>
      </w:pPr>
      <w:r>
        <w:rPr>
          <w:rFonts w:ascii="Times New Roman" w:eastAsiaTheme="minorEastAsia" w:hAnsi="Times New Roman" w:hint="eastAsia"/>
          <w:bCs/>
          <w:sz w:val="24"/>
          <w:szCs w:val="24"/>
          <w:lang w:val="de-DE"/>
        </w:rPr>
        <w:t>Busan</w:t>
      </w:r>
      <w:r w:rsidR="00F05E4D" w:rsidRPr="00920511">
        <w:rPr>
          <w:rFonts w:ascii="Times New Roman" w:hAnsi="Times New Roman"/>
          <w:bCs/>
          <w:sz w:val="24"/>
          <w:szCs w:val="24"/>
          <w:lang w:val="de-DE"/>
        </w:rPr>
        <w:t xml:space="preserve">, </w:t>
      </w:r>
      <w:r>
        <w:rPr>
          <w:rFonts w:ascii="Times New Roman" w:eastAsiaTheme="minorEastAsia" w:hAnsi="Times New Roman" w:hint="eastAsia"/>
          <w:bCs/>
          <w:sz w:val="24"/>
          <w:szCs w:val="24"/>
          <w:lang w:val="de-DE"/>
        </w:rPr>
        <w:t>Korea</w:t>
      </w:r>
      <w:r w:rsidR="00F05E4D" w:rsidRPr="00920511">
        <w:rPr>
          <w:rFonts w:ascii="Times New Roman" w:hAnsi="Times New Roman"/>
          <w:bCs/>
          <w:sz w:val="24"/>
          <w:szCs w:val="24"/>
          <w:lang w:val="de-DE"/>
        </w:rPr>
        <w:t>, 1</w:t>
      </w:r>
      <w:r>
        <w:rPr>
          <w:rFonts w:ascii="Times New Roman" w:eastAsiaTheme="minorEastAsia" w:hAnsi="Times New Roman" w:hint="eastAsia"/>
          <w:bCs/>
          <w:sz w:val="24"/>
          <w:szCs w:val="24"/>
          <w:lang w:val="de-DE"/>
        </w:rPr>
        <w:t>1</w:t>
      </w:r>
      <w:r w:rsidR="00F05E4D" w:rsidRPr="00920511">
        <w:rPr>
          <w:rFonts w:ascii="Times New Roman" w:hAnsi="Times New Roman"/>
          <w:bCs/>
          <w:sz w:val="24"/>
          <w:szCs w:val="24"/>
          <w:vertAlign w:val="superscript"/>
          <w:lang w:val="de-DE"/>
        </w:rPr>
        <w:t>th</w:t>
      </w:r>
      <w:r w:rsidR="00F05E4D" w:rsidRPr="00920511">
        <w:rPr>
          <w:rFonts w:ascii="Times New Roman" w:hAnsi="Times New Roman"/>
          <w:bCs/>
          <w:sz w:val="24"/>
          <w:szCs w:val="24"/>
          <w:lang w:val="de-DE"/>
        </w:rPr>
        <w:t xml:space="preserve"> - </w:t>
      </w:r>
      <w:r w:rsidR="00F05E4D">
        <w:rPr>
          <w:rFonts w:ascii="Times New Roman" w:hAnsi="Times New Roman" w:hint="eastAsia"/>
          <w:bCs/>
          <w:sz w:val="24"/>
          <w:szCs w:val="24"/>
          <w:lang w:val="de-DE"/>
        </w:rPr>
        <w:t>1</w:t>
      </w:r>
      <w:r>
        <w:rPr>
          <w:rFonts w:ascii="Times New Roman" w:eastAsiaTheme="minorEastAsia" w:hAnsi="Times New Roman" w:hint="eastAsia"/>
          <w:bCs/>
          <w:sz w:val="24"/>
          <w:szCs w:val="24"/>
          <w:lang w:val="de-DE"/>
        </w:rPr>
        <w:t>5</w:t>
      </w:r>
      <w:r w:rsidR="00F05E4D" w:rsidRPr="00920511">
        <w:rPr>
          <w:rFonts w:ascii="Times New Roman" w:hAnsi="Times New Roman"/>
          <w:bCs/>
          <w:sz w:val="24"/>
          <w:szCs w:val="24"/>
          <w:vertAlign w:val="superscript"/>
          <w:lang w:val="de-DE"/>
        </w:rPr>
        <w:t>th</w:t>
      </w:r>
      <w:r w:rsidR="00F05E4D" w:rsidRPr="00920511">
        <w:rPr>
          <w:rFonts w:ascii="Times New Roman" w:hAnsi="Times New Roman"/>
          <w:bCs/>
          <w:sz w:val="24"/>
          <w:szCs w:val="24"/>
          <w:lang w:val="de-DE"/>
        </w:rPr>
        <w:t xml:space="preserve"> </w:t>
      </w:r>
      <w:r>
        <w:rPr>
          <w:rFonts w:ascii="Times New Roman" w:eastAsiaTheme="minorEastAsia" w:hAnsi="Times New Roman" w:hint="eastAsia"/>
          <w:bCs/>
          <w:sz w:val="24"/>
          <w:szCs w:val="24"/>
          <w:lang w:val="de-DE"/>
        </w:rPr>
        <w:t>April</w:t>
      </w:r>
      <w:r w:rsidR="00F05E4D" w:rsidRPr="00920511">
        <w:rPr>
          <w:rFonts w:ascii="Times New Roman" w:hAnsi="Times New Roman"/>
          <w:bCs/>
          <w:sz w:val="24"/>
          <w:szCs w:val="24"/>
          <w:lang w:val="de-DE"/>
        </w:rPr>
        <w:t xml:space="preserve"> 201</w:t>
      </w:r>
      <w:r w:rsidR="00F05E4D">
        <w:rPr>
          <w:rFonts w:ascii="Times New Roman" w:hAnsi="Times New Roman" w:hint="eastAsia"/>
          <w:bCs/>
          <w:sz w:val="24"/>
          <w:szCs w:val="24"/>
          <w:lang w:val="de-DE"/>
        </w:rPr>
        <w:t>6</w:t>
      </w:r>
    </w:p>
    <w:p w:rsidR="00E76A33" w:rsidRPr="00FD069B" w:rsidRDefault="00E76A33" w:rsidP="00E76A33">
      <w:pPr>
        <w:tabs>
          <w:tab w:val="left" w:pos="1985"/>
        </w:tabs>
        <w:spacing w:after="120"/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</w:pPr>
      <w:r w:rsidRPr="00FD069B">
        <w:rPr>
          <w:rFonts w:ascii="Times New Roman" w:hAnsi="Times New Roman" w:cs="Times New Roman"/>
          <w:b/>
          <w:sz w:val="24"/>
          <w:szCs w:val="24"/>
        </w:rPr>
        <w:t>Agenda item:</w:t>
      </w:r>
      <w:r w:rsidRPr="00FD069B">
        <w:rPr>
          <w:rFonts w:ascii="Times New Roman" w:hAnsi="Times New Roman" w:cs="Times New Roman"/>
          <w:sz w:val="24"/>
          <w:szCs w:val="24"/>
        </w:rPr>
        <w:tab/>
      </w:r>
      <w:bookmarkStart w:id="3" w:name="Source"/>
      <w:bookmarkEnd w:id="3"/>
      <w:r w:rsidRPr="00FD069B">
        <w:rPr>
          <w:rFonts w:ascii="Times New Roman" w:hAnsi="Times New Roman" w:cs="Times New Roman"/>
          <w:sz w:val="24"/>
          <w:szCs w:val="24"/>
        </w:rPr>
        <w:tab/>
      </w:r>
      <w:r w:rsidR="00F07875">
        <w:rPr>
          <w:rFonts w:ascii="Times New Roman" w:hAnsi="Times New Roman" w:cs="Times New Roman" w:hint="eastAsia"/>
          <w:b/>
          <w:sz w:val="24"/>
          <w:szCs w:val="24"/>
        </w:rPr>
        <w:t>7</w:t>
      </w:r>
      <w:r w:rsidRPr="00FD069B">
        <w:rPr>
          <w:rFonts w:ascii="Times New Roman" w:hAnsi="Times New Roman" w:cs="Times New Roman"/>
          <w:b/>
          <w:sz w:val="24"/>
          <w:szCs w:val="24"/>
        </w:rPr>
        <w:t>.</w:t>
      </w:r>
      <w:r w:rsidR="00F07875">
        <w:rPr>
          <w:rFonts w:ascii="Times New Roman" w:hAnsi="Times New Roman" w:cs="Times New Roman" w:hint="eastAsia"/>
          <w:b/>
          <w:sz w:val="24"/>
          <w:szCs w:val="24"/>
        </w:rPr>
        <w:t>3</w:t>
      </w:r>
      <w:r w:rsidRPr="00FD069B">
        <w:rPr>
          <w:rFonts w:ascii="Times New Roman" w:hAnsi="Times New Roman" w:cs="Times New Roman"/>
          <w:b/>
          <w:sz w:val="24"/>
          <w:szCs w:val="24"/>
        </w:rPr>
        <w:t>.</w:t>
      </w:r>
      <w:r w:rsidR="00F07875">
        <w:rPr>
          <w:rFonts w:ascii="Times New Roman" w:hAnsi="Times New Roman" w:cs="Times New Roman" w:hint="eastAsia"/>
          <w:b/>
          <w:sz w:val="24"/>
          <w:szCs w:val="24"/>
        </w:rPr>
        <w:t>2</w:t>
      </w:r>
      <w:r w:rsidRPr="00FD069B">
        <w:rPr>
          <w:rFonts w:ascii="Times New Roman" w:hAnsi="Times New Roman" w:cs="Times New Roman"/>
          <w:b/>
          <w:sz w:val="24"/>
          <w:szCs w:val="24"/>
        </w:rPr>
        <w:t>.</w:t>
      </w:r>
      <w:r w:rsidR="00F07875">
        <w:rPr>
          <w:rFonts w:ascii="Times New Roman" w:hAnsi="Times New Roman" w:cs="Times New Roman" w:hint="eastAsia"/>
          <w:b/>
          <w:sz w:val="24"/>
          <w:szCs w:val="24"/>
        </w:rPr>
        <w:t>2</w:t>
      </w:r>
      <w:r w:rsidR="00570A3C">
        <w:rPr>
          <w:rFonts w:ascii="Times New Roman" w:hAnsi="Times New Roman" w:cs="Times New Roman" w:hint="eastAsia"/>
          <w:b/>
          <w:sz w:val="24"/>
          <w:szCs w:val="24"/>
        </w:rPr>
        <w:t>.</w:t>
      </w:r>
      <w:r w:rsidR="00491A06">
        <w:rPr>
          <w:rFonts w:ascii="Times New Roman" w:hAnsi="Times New Roman" w:cs="Times New Roman" w:hint="eastAsia"/>
          <w:b/>
          <w:sz w:val="24"/>
          <w:szCs w:val="24"/>
        </w:rPr>
        <w:t>2</w:t>
      </w:r>
    </w:p>
    <w:p w:rsidR="00E76A33" w:rsidRPr="00FD069B" w:rsidRDefault="00E76A33" w:rsidP="00E76A33">
      <w:pPr>
        <w:tabs>
          <w:tab w:val="left" w:pos="900"/>
        </w:tabs>
        <w:spacing w:after="120"/>
        <w:rPr>
          <w:rFonts w:ascii="Times New Roman" w:hAnsi="Times New Roman" w:cs="Times New Roman"/>
          <w:b/>
          <w:sz w:val="24"/>
        </w:rPr>
      </w:pPr>
      <w:r w:rsidRPr="00FD069B">
        <w:rPr>
          <w:rFonts w:ascii="Times New Roman" w:hAnsi="Times New Roman" w:cs="Times New Roman"/>
          <w:b/>
          <w:sz w:val="24"/>
        </w:rPr>
        <w:t xml:space="preserve">Source: </w:t>
      </w:r>
      <w:r w:rsidRPr="00FD069B">
        <w:rPr>
          <w:rFonts w:ascii="Times New Roman" w:hAnsi="Times New Roman" w:cs="Times New Roman"/>
          <w:b/>
          <w:sz w:val="24"/>
        </w:rPr>
        <w:tab/>
      </w:r>
      <w:r w:rsidRPr="00FD069B">
        <w:rPr>
          <w:rFonts w:ascii="Times New Roman" w:hAnsi="Times New Roman" w:cs="Times New Roman"/>
          <w:b/>
          <w:sz w:val="24"/>
        </w:rPr>
        <w:tab/>
      </w:r>
      <w:r w:rsidRPr="00FD069B">
        <w:rPr>
          <w:rFonts w:ascii="Times New Roman" w:hAnsi="Times New Roman" w:cs="Times New Roman"/>
          <w:b/>
          <w:sz w:val="24"/>
        </w:rPr>
        <w:tab/>
        <w:t>Beijing Xinwei Telecom Techn.</w:t>
      </w:r>
    </w:p>
    <w:bookmarkEnd w:id="2"/>
    <w:p w:rsidR="00E76A33" w:rsidRPr="00FD069B" w:rsidRDefault="00E76A33" w:rsidP="00E76A33">
      <w:pPr>
        <w:spacing w:after="120"/>
        <w:ind w:left="2160" w:hanging="2160"/>
        <w:rPr>
          <w:rFonts w:ascii="Times New Roman" w:hAnsi="Times New Roman" w:cs="Times New Roman"/>
          <w:b/>
          <w:sz w:val="24"/>
          <w:szCs w:val="24"/>
        </w:rPr>
      </w:pPr>
      <w:r w:rsidRPr="00FD069B">
        <w:rPr>
          <w:rFonts w:ascii="Times New Roman" w:hAnsi="Times New Roman" w:cs="Times New Roman"/>
          <w:b/>
          <w:sz w:val="24"/>
          <w:szCs w:val="24"/>
        </w:rPr>
        <w:t>Title:             Discussion on V2</w:t>
      </w:r>
      <w:r w:rsidR="00F05E4D">
        <w:rPr>
          <w:rFonts w:ascii="Times New Roman" w:hAnsi="Times New Roman" w:cs="Times New Roman" w:hint="eastAsia"/>
          <w:b/>
          <w:sz w:val="24"/>
          <w:szCs w:val="24"/>
        </w:rPr>
        <w:t>V</w:t>
      </w:r>
      <w:r w:rsidRPr="00FD069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0A3C">
        <w:rPr>
          <w:rFonts w:ascii="Times New Roman" w:hAnsi="Times New Roman" w:cs="Times New Roman" w:hint="eastAsia"/>
          <w:b/>
          <w:sz w:val="24"/>
          <w:szCs w:val="24"/>
        </w:rPr>
        <w:t>Semi-Persistent Scheduling</w:t>
      </w:r>
      <w:r w:rsidR="00BA0A88">
        <w:rPr>
          <w:rFonts w:ascii="Times New Roman" w:hAnsi="Times New Roman" w:cs="Times New Roman" w:hint="eastAsia"/>
          <w:b/>
          <w:sz w:val="24"/>
          <w:szCs w:val="24"/>
        </w:rPr>
        <w:t xml:space="preserve"> procedure</w:t>
      </w:r>
    </w:p>
    <w:p w:rsidR="00E76A33" w:rsidRPr="00FD069B" w:rsidRDefault="00E76A33" w:rsidP="00E76A33">
      <w:pPr>
        <w:pBdr>
          <w:bottom w:val="single" w:sz="12" w:space="1" w:color="auto"/>
        </w:pBdr>
        <w:tabs>
          <w:tab w:val="left" w:pos="1985"/>
        </w:tabs>
        <w:rPr>
          <w:rFonts w:ascii="Times New Roman" w:eastAsia="Batang" w:hAnsi="Times New Roman" w:cs="Times New Roman"/>
          <w:b/>
          <w:sz w:val="24"/>
          <w:lang w:eastAsia="ko-KR"/>
        </w:rPr>
      </w:pPr>
      <w:r w:rsidRPr="00FD069B">
        <w:rPr>
          <w:rFonts w:ascii="Times New Roman" w:hAnsi="Times New Roman" w:cs="Times New Roman"/>
          <w:b/>
          <w:sz w:val="24"/>
        </w:rPr>
        <w:t>Document for:</w:t>
      </w:r>
      <w:r w:rsidRPr="00FD069B">
        <w:rPr>
          <w:rFonts w:ascii="Times New Roman" w:hAnsi="Times New Roman" w:cs="Times New Roman"/>
          <w:b/>
          <w:sz w:val="24"/>
        </w:rPr>
        <w:tab/>
      </w:r>
      <w:r w:rsidRPr="00FD069B">
        <w:rPr>
          <w:rFonts w:ascii="Times New Roman" w:hAnsi="Times New Roman" w:cs="Times New Roman"/>
          <w:b/>
          <w:sz w:val="24"/>
        </w:rPr>
        <w:tab/>
      </w:r>
      <w:r w:rsidRPr="00FD069B">
        <w:rPr>
          <w:rFonts w:ascii="Times New Roman" w:eastAsia="Batang" w:hAnsi="Times New Roman" w:cs="Times New Roman"/>
          <w:b/>
          <w:sz w:val="24"/>
          <w:lang w:eastAsia="ko-KR"/>
        </w:rPr>
        <w:t>Discussion and Decision</w:t>
      </w:r>
    </w:p>
    <w:p w:rsidR="00E76A33" w:rsidRPr="00FD069B" w:rsidRDefault="00E76A33" w:rsidP="00E76A33">
      <w:pPr>
        <w:pStyle w:val="1"/>
        <w:spacing w:before="360" w:after="60"/>
        <w:rPr>
          <w:rFonts w:ascii="Times New Roman" w:hAnsi="Times New Roman"/>
          <w:b/>
          <w:sz w:val="28"/>
          <w:szCs w:val="28"/>
          <w:lang w:val="en-US"/>
        </w:rPr>
      </w:pPr>
      <w:r w:rsidRPr="00FD069B">
        <w:rPr>
          <w:rFonts w:ascii="Times New Roman" w:hAnsi="Times New Roman"/>
          <w:b/>
          <w:sz w:val="28"/>
          <w:szCs w:val="28"/>
          <w:lang w:val="en-US"/>
        </w:rPr>
        <w:t>Introduction</w:t>
      </w:r>
    </w:p>
    <w:p w:rsidR="00E76A33" w:rsidRDefault="004A0411" w:rsidP="00E76A33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In RAN1 #84 meeting, the following agreements are listed:</w:t>
      </w:r>
    </w:p>
    <w:p w:rsidR="004A0411" w:rsidRPr="004A0411" w:rsidRDefault="004A0411" w:rsidP="004A0411">
      <w:pPr>
        <w:rPr>
          <w:rFonts w:ascii="Times New Roman" w:eastAsia="MS Mincho" w:hAnsi="Times New Roman" w:cs="Times New Roman"/>
          <w:i/>
          <w:lang w:eastAsia="ja-JP"/>
        </w:rPr>
      </w:pPr>
      <w:r w:rsidRPr="004A0411">
        <w:rPr>
          <w:rFonts w:ascii="Times New Roman" w:eastAsia="MS Mincho" w:hAnsi="Times New Roman" w:cs="Times New Roman"/>
          <w:i/>
          <w:highlight w:val="green"/>
          <w:lang w:eastAsia="ja-JP"/>
        </w:rPr>
        <w:t>Agreements:</w:t>
      </w:r>
      <w:r w:rsidRPr="004A0411">
        <w:rPr>
          <w:rFonts w:ascii="Times New Roman" w:eastAsia="MS Mincho" w:hAnsi="Times New Roman" w:cs="Times New Roman"/>
          <w:i/>
          <w:lang w:eastAsia="ja-JP"/>
        </w:rPr>
        <w:t xml:space="preserve"> (from offline summary in </w:t>
      </w:r>
      <w:hyperlink r:id="rId8" w:history="1">
        <w:r w:rsidRPr="004A0411">
          <w:rPr>
            <w:rStyle w:val="a9"/>
            <w:rFonts w:ascii="Times New Roman" w:eastAsia="MS Mincho" w:hAnsi="Times New Roman" w:cs="Times New Roman"/>
            <w:i/>
            <w:lang w:eastAsia="ja-JP"/>
          </w:rPr>
          <w:t>R1-161405</w:t>
        </w:r>
      </w:hyperlink>
      <w:r w:rsidRPr="004A0411">
        <w:rPr>
          <w:rFonts w:ascii="Times New Roman" w:eastAsia="MS Mincho" w:hAnsi="Times New Roman" w:cs="Times New Roman"/>
          <w:i/>
          <w:lang w:eastAsia="ja-JP"/>
        </w:rPr>
        <w:t>)</w:t>
      </w:r>
    </w:p>
    <w:p w:rsidR="004A0411" w:rsidRPr="004A0411" w:rsidRDefault="004A0411" w:rsidP="004A0411">
      <w:pPr>
        <w:widowControl/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Malgun Gothic" w:hAnsi="Times New Roman" w:cs="Times New Roman"/>
          <w:i/>
          <w:iCs/>
          <w:szCs w:val="20"/>
          <w:lang w:eastAsia="ko-KR"/>
        </w:rPr>
      </w:pPr>
      <w:r w:rsidRPr="004A0411">
        <w:rPr>
          <w:rFonts w:ascii="Times New Roman" w:eastAsia="Malgun Gothic" w:hAnsi="Times New Roman" w:cs="Times New Roman"/>
          <w:i/>
          <w:iCs/>
          <w:szCs w:val="20"/>
          <w:lang w:eastAsia="ko-KR"/>
        </w:rPr>
        <w:t>For  sidelink V2V communication mode-1, sidelink semi-persistent scheduling from the eNB is supported</w:t>
      </w:r>
    </w:p>
    <w:p w:rsidR="004A0411" w:rsidRPr="004A0411" w:rsidRDefault="004A0411" w:rsidP="004A0411">
      <w:pPr>
        <w:widowControl/>
        <w:numPr>
          <w:ilvl w:val="0"/>
          <w:numId w:val="1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Malgun Gothic" w:hAnsi="Times New Roman" w:cs="Times New Roman"/>
          <w:i/>
          <w:iCs/>
          <w:szCs w:val="20"/>
          <w:lang w:eastAsia="ko-KR"/>
        </w:rPr>
      </w:pPr>
      <w:r w:rsidRPr="004A0411">
        <w:rPr>
          <w:rFonts w:ascii="Times New Roman" w:eastAsia="Malgun Gothic" w:hAnsi="Times New Roman" w:cs="Times New Roman"/>
          <w:i/>
          <w:iCs/>
          <w:szCs w:val="20"/>
          <w:lang w:eastAsia="ko-KR"/>
        </w:rPr>
        <w:t>Sidelink semi-persistent scheduling means that the eNB allocates a set of periodically occurring resources for sidelink SA and data transmission.</w:t>
      </w:r>
    </w:p>
    <w:p w:rsidR="004A0411" w:rsidRPr="004A0411" w:rsidRDefault="004A0411" w:rsidP="004A0411">
      <w:pPr>
        <w:widowControl/>
        <w:numPr>
          <w:ilvl w:val="1"/>
          <w:numId w:val="1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Malgun Gothic" w:hAnsi="Times New Roman" w:cs="Times New Roman"/>
          <w:i/>
          <w:iCs/>
          <w:szCs w:val="20"/>
          <w:lang w:eastAsia="ko-KR"/>
        </w:rPr>
      </w:pPr>
      <w:r w:rsidRPr="004A0411">
        <w:rPr>
          <w:rFonts w:ascii="Times New Roman" w:eastAsia="Malgun Gothic" w:hAnsi="Times New Roman" w:cs="Times New Roman"/>
          <w:i/>
          <w:iCs/>
          <w:szCs w:val="20"/>
          <w:lang w:eastAsia="ko-KR"/>
        </w:rPr>
        <w:t>If the UE does not have data to transmit, UE does not transmit PSSCH</w:t>
      </w:r>
    </w:p>
    <w:p w:rsidR="004A0411" w:rsidRPr="004A0411" w:rsidRDefault="004A0411" w:rsidP="004A0411">
      <w:pPr>
        <w:widowControl/>
        <w:numPr>
          <w:ilvl w:val="1"/>
          <w:numId w:val="1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Malgun Gothic" w:hAnsi="Times New Roman" w:cs="Times New Roman"/>
          <w:i/>
          <w:iCs/>
          <w:szCs w:val="20"/>
          <w:lang w:eastAsia="ko-KR"/>
        </w:rPr>
      </w:pPr>
      <w:r w:rsidRPr="004A0411">
        <w:rPr>
          <w:rFonts w:ascii="Times New Roman" w:eastAsia="Malgun Gothic" w:hAnsi="Times New Roman" w:cs="Times New Roman"/>
          <w:i/>
          <w:iCs/>
          <w:szCs w:val="20"/>
          <w:lang w:eastAsia="ko-KR"/>
        </w:rPr>
        <w:t>FFS the details of signaling</w:t>
      </w:r>
    </w:p>
    <w:p w:rsidR="004A0411" w:rsidRPr="004A0411" w:rsidRDefault="004A0411" w:rsidP="004A0411">
      <w:pPr>
        <w:widowControl/>
        <w:numPr>
          <w:ilvl w:val="1"/>
          <w:numId w:val="1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Malgun Gothic" w:hAnsi="Times New Roman" w:cs="Times New Roman"/>
          <w:i/>
          <w:iCs/>
          <w:szCs w:val="20"/>
          <w:lang w:eastAsia="ko-KR"/>
        </w:rPr>
      </w:pPr>
      <w:r w:rsidRPr="004A0411">
        <w:rPr>
          <w:rFonts w:ascii="Times New Roman" w:eastAsia="Malgun Gothic" w:hAnsi="Times New Roman" w:cs="Times New Roman"/>
          <w:i/>
          <w:iCs/>
          <w:szCs w:val="20"/>
          <w:lang w:eastAsia="ko-KR"/>
        </w:rPr>
        <w:t>Resource allocation/release process FFS, may be different than existing LTE SPS scheme</w:t>
      </w:r>
    </w:p>
    <w:p w:rsidR="004A0411" w:rsidRPr="004A0411" w:rsidRDefault="004A0411" w:rsidP="00E76A33">
      <w:pPr>
        <w:widowControl/>
        <w:spacing w:after="120"/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hAnsi="Times New Roman" w:cs="Times New Roman" w:hint="eastAsia"/>
          <w:kern w:val="0"/>
          <w:sz w:val="22"/>
        </w:rPr>
        <w:t>In this contribution, the procedure and details of SPS in Mode 1 communication is discussed</w:t>
      </w:r>
      <w:r w:rsidR="00E10FD8">
        <w:rPr>
          <w:rFonts w:ascii="Times New Roman" w:hAnsi="Times New Roman" w:cs="Times New Roman" w:hint="eastAsia"/>
          <w:kern w:val="0"/>
          <w:sz w:val="22"/>
        </w:rPr>
        <w:t xml:space="preserve"> in Section 2.1</w:t>
      </w:r>
      <w:r>
        <w:rPr>
          <w:rFonts w:ascii="Times New Roman" w:hAnsi="Times New Roman" w:cs="Times New Roman" w:hint="eastAsia"/>
          <w:kern w:val="0"/>
          <w:sz w:val="22"/>
        </w:rPr>
        <w:t>.</w:t>
      </w:r>
      <w:r w:rsidR="00E10FD8">
        <w:rPr>
          <w:rFonts w:ascii="Times New Roman" w:hAnsi="Times New Roman" w:cs="Times New Roman" w:hint="eastAsia"/>
          <w:kern w:val="0"/>
          <w:sz w:val="22"/>
        </w:rPr>
        <w:t xml:space="preserve"> Similarly the semi-persistent mechanism can be introduced in Mode 2 and corresponding analysis is shown in Section 2.2</w:t>
      </w:r>
      <w:r w:rsidR="00296A16">
        <w:rPr>
          <w:rFonts w:ascii="Times New Roman" w:hAnsi="Times New Roman" w:cs="Times New Roman" w:hint="eastAsia"/>
          <w:kern w:val="0"/>
          <w:sz w:val="22"/>
        </w:rPr>
        <w:t>.</w:t>
      </w:r>
    </w:p>
    <w:p w:rsidR="00E76A33" w:rsidRPr="00FD069B" w:rsidRDefault="00AA14A6" w:rsidP="00E76A33">
      <w:pPr>
        <w:pStyle w:val="1"/>
        <w:keepLines w:val="0"/>
        <w:tabs>
          <w:tab w:val="clear" w:pos="432"/>
        </w:tabs>
        <w:autoSpaceDE w:val="0"/>
        <w:autoSpaceDN w:val="0"/>
        <w:adjustRightInd w:val="0"/>
        <w:snapToGrid w:val="0"/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Theme="minorEastAsia" w:hAnsi="Times New Roman" w:hint="eastAsia"/>
          <w:b/>
          <w:sz w:val="28"/>
          <w:szCs w:val="28"/>
        </w:rPr>
        <w:t>Discussion on V2V semi-persistent scheduling</w:t>
      </w:r>
    </w:p>
    <w:p w:rsidR="00E76A33" w:rsidRDefault="00AA14A6" w:rsidP="00E76A33">
      <w:pPr>
        <w:pStyle w:val="2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 w:hint="eastAsia"/>
          <w:b/>
          <w:sz w:val="28"/>
          <w:szCs w:val="28"/>
        </w:rPr>
        <w:t xml:space="preserve">SPS </w:t>
      </w:r>
      <w:r w:rsidR="00FA0E43">
        <w:rPr>
          <w:rFonts w:ascii="Times New Roman" w:eastAsiaTheme="minorEastAsia" w:hAnsi="Times New Roman" w:hint="eastAsia"/>
          <w:b/>
          <w:sz w:val="28"/>
          <w:szCs w:val="28"/>
        </w:rPr>
        <w:t>i</w:t>
      </w:r>
      <w:r>
        <w:rPr>
          <w:rFonts w:ascii="Times New Roman" w:eastAsiaTheme="minorEastAsia" w:hAnsi="Times New Roman" w:hint="eastAsia"/>
          <w:b/>
          <w:sz w:val="28"/>
          <w:szCs w:val="28"/>
        </w:rPr>
        <w:t>n Mode 1 communication</w:t>
      </w:r>
    </w:p>
    <w:p w:rsidR="00A61008" w:rsidRDefault="00C12972" w:rsidP="00AA14A6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Semi-persistent scheduling is </w:t>
      </w:r>
      <w:r w:rsidR="00182644">
        <w:rPr>
          <w:rFonts w:ascii="Times New Roman" w:hAnsi="Times New Roman" w:cs="Times New Roman" w:hint="eastAsia"/>
          <w:kern w:val="0"/>
          <w:sz w:val="22"/>
          <w:lang w:val="en-GB"/>
        </w:rPr>
        <w:t>beneficial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182644">
        <w:rPr>
          <w:rFonts w:ascii="Times New Roman" w:hAnsi="Times New Roman" w:cs="Times New Roman" w:hint="eastAsia"/>
          <w:kern w:val="0"/>
          <w:sz w:val="22"/>
          <w:lang w:val="en-GB"/>
        </w:rPr>
        <w:t>in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V2V transmission to reduc</w:t>
      </w:r>
      <w:r w:rsidR="00DD4477">
        <w:rPr>
          <w:rFonts w:ascii="Times New Roman" w:hAnsi="Times New Roman" w:cs="Times New Roman" w:hint="eastAsia"/>
          <w:kern w:val="0"/>
          <w:sz w:val="22"/>
          <w:lang w:val="en-GB"/>
        </w:rPr>
        <w:t>e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significantly scheduling overhead caused by high vehicle density. In this </w:t>
      </w:r>
      <w:r w:rsidR="00182644">
        <w:rPr>
          <w:rFonts w:ascii="Times New Roman" w:hAnsi="Times New Roman" w:cs="Times New Roman" w:hint="eastAsia"/>
          <w:kern w:val="0"/>
          <w:sz w:val="22"/>
          <w:lang w:val="en-GB"/>
        </w:rPr>
        <w:t xml:space="preserve">section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we discuss how to perform SPS and consider the assistance of collision avoidance</w:t>
      </w:r>
      <w:r w:rsidR="003E0739">
        <w:rPr>
          <w:rFonts w:ascii="Times New Roman" w:hAnsi="Times New Roman" w:cs="Times New Roman" w:hint="eastAsia"/>
          <w:kern w:val="0"/>
          <w:sz w:val="22"/>
          <w:lang w:val="en-GB"/>
        </w:rPr>
        <w:t xml:space="preserve"> in Mode 1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</w:p>
    <w:p w:rsidR="007E03FA" w:rsidRDefault="00937504" w:rsidP="00A36E69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Since </w:t>
      </w:r>
      <w:r w:rsidR="0053128D">
        <w:rPr>
          <w:rFonts w:ascii="Times New Roman" w:hAnsi="Times New Roman" w:cs="Times New Roman" w:hint="eastAsia"/>
          <w:kern w:val="0"/>
          <w:sz w:val="22"/>
          <w:lang w:val="en-GB"/>
        </w:rPr>
        <w:t xml:space="preserve">in V2V communication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amount of </w:t>
      </w:r>
      <w:r w:rsidR="00A56D68">
        <w:rPr>
          <w:rFonts w:ascii="Times New Roman" w:hAnsi="Times New Roman" w:cs="Times New Roman" w:hint="eastAsia"/>
          <w:kern w:val="0"/>
          <w:sz w:val="22"/>
          <w:lang w:val="en-GB"/>
        </w:rPr>
        <w:t xml:space="preserve">periodical messages are significantly larger than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event triggered messages, scheduling of the periodical messages are main work of eNodeB in Mode 1. </w:t>
      </w:r>
      <w:r w:rsidR="00EF2747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advantage of </w:t>
      </w:r>
      <w:r w:rsidR="00A56D68">
        <w:rPr>
          <w:rFonts w:ascii="Times New Roman" w:hAnsi="Times New Roman" w:cs="Times New Roman" w:hint="eastAsia"/>
          <w:kern w:val="0"/>
          <w:sz w:val="22"/>
          <w:lang w:val="en-GB"/>
        </w:rPr>
        <w:t xml:space="preserve">introducing </w:t>
      </w:r>
      <w:r w:rsidR="00EF2747">
        <w:rPr>
          <w:rFonts w:ascii="Times New Roman" w:hAnsi="Times New Roman" w:cs="Times New Roman" w:hint="eastAsia"/>
          <w:kern w:val="0"/>
          <w:sz w:val="22"/>
          <w:lang w:val="en-GB"/>
        </w:rPr>
        <w:t>SPS for V2V periodical messages is that the transmission time and length of periodical messages</w:t>
      </w:r>
      <w:r w:rsidR="009C541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(including SA and data)</w:t>
      </w:r>
      <w:r w:rsidR="00EF2747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are predictable</w:t>
      </w:r>
      <w:r w:rsidR="0032612A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thus SPS can </w:t>
      </w:r>
      <w:r w:rsidR="00A56D68">
        <w:rPr>
          <w:rFonts w:ascii="Times New Roman" w:hAnsi="Times New Roman" w:cs="Times New Roman" w:hint="eastAsia"/>
          <w:kern w:val="0"/>
          <w:sz w:val="22"/>
          <w:lang w:val="en-GB"/>
        </w:rPr>
        <w:t xml:space="preserve">be efficiently </w:t>
      </w:r>
      <w:r w:rsidR="00514948">
        <w:rPr>
          <w:rFonts w:ascii="Times New Roman" w:hAnsi="Times New Roman" w:cs="Times New Roman" w:hint="eastAsia"/>
          <w:kern w:val="0"/>
          <w:sz w:val="22"/>
          <w:lang w:val="en-GB"/>
        </w:rPr>
        <w:t>performe</w:t>
      </w:r>
      <w:r w:rsidR="00A56D68">
        <w:rPr>
          <w:rFonts w:ascii="Times New Roman" w:hAnsi="Times New Roman" w:cs="Times New Roman" w:hint="eastAsia"/>
          <w:kern w:val="0"/>
          <w:sz w:val="22"/>
          <w:lang w:val="en-GB"/>
        </w:rPr>
        <w:t xml:space="preserve">d and </w:t>
      </w:r>
      <w:r w:rsidR="008E1CD8">
        <w:rPr>
          <w:rFonts w:ascii="Times New Roman" w:hAnsi="Times New Roman" w:cs="Times New Roman" w:hint="eastAsia"/>
          <w:kern w:val="0"/>
          <w:sz w:val="22"/>
          <w:lang w:val="en-GB"/>
        </w:rPr>
        <w:t xml:space="preserve">obviously </w:t>
      </w:r>
      <w:r w:rsidR="0032612A">
        <w:rPr>
          <w:rFonts w:ascii="Times New Roman" w:hAnsi="Times New Roman" w:cs="Times New Roman" w:hint="eastAsia"/>
          <w:kern w:val="0"/>
          <w:sz w:val="22"/>
          <w:lang w:val="en-GB"/>
        </w:rPr>
        <w:t>reduce system overhead without performance degradation.</w:t>
      </w:r>
      <w:r w:rsidR="008E1CD8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77485F">
        <w:rPr>
          <w:rFonts w:ascii="Times New Roman" w:hAnsi="Times New Roman" w:cs="Times New Roman" w:hint="eastAsia"/>
          <w:kern w:val="0"/>
          <w:sz w:val="22"/>
          <w:lang w:val="en-GB"/>
        </w:rPr>
        <w:t xml:space="preserve">Similarly, </w:t>
      </w:r>
      <w:r w:rsidR="001D7F53">
        <w:rPr>
          <w:rFonts w:ascii="Times New Roman" w:hAnsi="Times New Roman" w:cs="Times New Roman" w:hint="eastAsia"/>
          <w:kern w:val="0"/>
          <w:sz w:val="22"/>
          <w:lang w:val="en-GB"/>
        </w:rPr>
        <w:t>SPS for e</w:t>
      </w:r>
      <w:r w:rsidR="00832EFD">
        <w:rPr>
          <w:rFonts w:ascii="Times New Roman" w:hAnsi="Times New Roman" w:cs="Times New Roman" w:hint="eastAsia"/>
          <w:kern w:val="0"/>
          <w:sz w:val="22"/>
          <w:lang w:val="en-GB"/>
        </w:rPr>
        <w:t xml:space="preserve">vent triggered messages </w:t>
      </w:r>
      <w:r w:rsidR="00D90761">
        <w:rPr>
          <w:rFonts w:ascii="Times New Roman" w:hAnsi="Times New Roman" w:cs="Times New Roman" w:hint="eastAsia"/>
          <w:kern w:val="0"/>
          <w:sz w:val="22"/>
          <w:lang w:val="en-GB"/>
        </w:rPr>
        <w:t xml:space="preserve">is </w:t>
      </w:r>
      <w:r w:rsidR="0077485F">
        <w:rPr>
          <w:rFonts w:ascii="Times New Roman" w:hAnsi="Times New Roman" w:cs="Times New Roman" w:hint="eastAsia"/>
          <w:kern w:val="0"/>
          <w:sz w:val="22"/>
          <w:lang w:val="en-GB"/>
        </w:rPr>
        <w:t xml:space="preserve">also considerable but </w:t>
      </w:r>
      <w:r w:rsidR="001D7F53">
        <w:rPr>
          <w:rFonts w:ascii="Times New Roman" w:hAnsi="Times New Roman" w:cs="Times New Roman" w:hint="eastAsia"/>
          <w:kern w:val="0"/>
          <w:sz w:val="22"/>
          <w:lang w:val="en-GB"/>
        </w:rPr>
        <w:t xml:space="preserve">more complicated due to its unpredictable generation time and limited message number with single </w:t>
      </w:r>
      <w:r w:rsidR="000578E4">
        <w:rPr>
          <w:rFonts w:ascii="Times New Roman" w:hAnsi="Times New Roman" w:cs="Times New Roman" w:hint="eastAsia"/>
          <w:kern w:val="0"/>
          <w:sz w:val="22"/>
          <w:lang w:val="en-GB"/>
        </w:rPr>
        <w:t>event</w:t>
      </w:r>
      <w:r w:rsidR="009A752D">
        <w:rPr>
          <w:rFonts w:ascii="Times New Roman" w:hAnsi="Times New Roman" w:cs="Times New Roman" w:hint="eastAsia"/>
          <w:kern w:val="0"/>
          <w:sz w:val="22"/>
          <w:lang w:val="en-GB"/>
        </w:rPr>
        <w:t xml:space="preserve"> which needs resource release mechanism</w:t>
      </w:r>
      <w:r w:rsidR="001D7F53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77485F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</w:p>
    <w:p w:rsidR="007E03FA" w:rsidRDefault="00C95876" w:rsidP="00A36E69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Observation</w:t>
      </w:r>
      <w:r w:rsidR="0032612A" w:rsidRPr="0032612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1: SPS can be used </w:t>
      </w:r>
      <w:r w:rsidR="000C4258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in </w:t>
      </w:r>
      <w:r w:rsidR="0032612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V2V Mode 1</w:t>
      </w:r>
      <w:r w:rsidR="000C4258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communication for </w:t>
      </w:r>
      <w:r w:rsidR="000578E4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both periodical and event triggered</w:t>
      </w:r>
      <w:r w:rsidR="000C4258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</w:t>
      </w:r>
      <w:r w:rsidR="0032612A" w:rsidRPr="0032612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messages</w:t>
      </w:r>
      <w:r w:rsidR="00F542B2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including </w:t>
      </w:r>
      <w:r w:rsidR="000578E4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SA and data</w:t>
      </w:r>
      <w:r w:rsidR="0032612A" w:rsidRPr="0032612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.</w:t>
      </w:r>
    </w:p>
    <w:p w:rsidR="002414CD" w:rsidRDefault="0089352D" w:rsidP="00A36E69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When V2V messages are generated for transmission, vehicles should send scheduling request to eNodeB</w:t>
      </w:r>
      <w:r w:rsidR="00271F3C">
        <w:rPr>
          <w:rFonts w:ascii="Times New Roman" w:hAnsi="Times New Roman" w:cs="Times New Roman" w:hint="eastAsia"/>
          <w:kern w:val="0"/>
          <w:sz w:val="22"/>
          <w:lang w:val="en-GB"/>
        </w:rPr>
        <w:t xml:space="preserve">. Rel-12 D2D communication mechanism </w:t>
      </w:r>
      <w:r w:rsidR="00E876D7">
        <w:rPr>
          <w:rFonts w:ascii="Times New Roman" w:hAnsi="Times New Roman" w:cs="Times New Roman" w:hint="eastAsia"/>
          <w:kern w:val="0"/>
          <w:sz w:val="22"/>
          <w:lang w:val="en-GB"/>
        </w:rPr>
        <w:t xml:space="preserve">can be seen as a baseline for </w:t>
      </w:r>
      <w:r w:rsidR="00E876D7">
        <w:rPr>
          <w:rFonts w:ascii="Times New Roman" w:hAnsi="Times New Roman" w:cs="Times New Roman"/>
          <w:kern w:val="0"/>
          <w:sz w:val="22"/>
          <w:lang w:val="en-GB"/>
        </w:rPr>
        <w:t>signalling</w:t>
      </w:r>
      <w:r w:rsidR="00E876D7">
        <w:rPr>
          <w:rFonts w:ascii="Times New Roman" w:hAnsi="Times New Roman" w:cs="Times New Roman" w:hint="eastAsia"/>
          <w:kern w:val="0"/>
          <w:sz w:val="22"/>
          <w:lang w:val="en-GB"/>
        </w:rPr>
        <w:t xml:space="preserve"> procedure </w:t>
      </w:r>
      <w:r w:rsidR="00271F3C">
        <w:rPr>
          <w:rFonts w:ascii="Times New Roman" w:hAnsi="Times New Roman" w:cs="Times New Roman" w:hint="eastAsia"/>
          <w:kern w:val="0"/>
          <w:sz w:val="22"/>
          <w:lang w:val="en-GB"/>
        </w:rPr>
        <w:t xml:space="preserve">with essential </w:t>
      </w:r>
      <w:r w:rsidR="00271F3C">
        <w:rPr>
          <w:rFonts w:ascii="Times New Roman" w:hAnsi="Times New Roman" w:cs="Times New Roman" w:hint="eastAsia"/>
          <w:kern w:val="0"/>
          <w:sz w:val="22"/>
          <w:lang w:val="en-GB"/>
        </w:rPr>
        <w:lastRenderedPageBreak/>
        <w:t xml:space="preserve">enhancements </w:t>
      </w:r>
      <w:r w:rsidR="00F57CFE">
        <w:rPr>
          <w:rFonts w:ascii="Times New Roman" w:hAnsi="Times New Roman" w:cs="Times New Roman" w:hint="eastAsia"/>
          <w:kern w:val="0"/>
          <w:sz w:val="22"/>
          <w:lang w:val="en-GB"/>
        </w:rPr>
        <w:t>e.g. fast SR</w:t>
      </w:r>
      <w:r w:rsidR="00271F3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D7151B">
        <w:rPr>
          <w:rFonts w:ascii="Times New Roman" w:hAnsi="Times New Roman" w:cs="Times New Roman" w:hint="eastAsia"/>
          <w:kern w:val="0"/>
          <w:sz w:val="22"/>
          <w:lang w:val="en-GB"/>
        </w:rPr>
        <w:t xml:space="preserve">corresponding </w:t>
      </w:r>
      <w:r w:rsidR="00271F3C">
        <w:rPr>
          <w:rFonts w:ascii="Times New Roman" w:hAnsi="Times New Roman" w:cs="Times New Roman" w:hint="eastAsia"/>
          <w:kern w:val="0"/>
          <w:sz w:val="22"/>
          <w:lang w:val="en-GB"/>
        </w:rPr>
        <w:t>to the periodical and predictable features of V2V periodical messages.</w:t>
      </w:r>
    </w:p>
    <w:p w:rsidR="00AB451E" w:rsidRDefault="00D56198" w:rsidP="00B768B7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After receiving transmission requests, eNodeB allocates semi-persistent resource sets for vehicles. One possible method is </w:t>
      </w:r>
      <w:r w:rsidR="005F6563">
        <w:rPr>
          <w:rFonts w:ascii="Times New Roman" w:hAnsi="Times New Roman" w:cs="Times New Roman" w:hint="eastAsia"/>
          <w:kern w:val="0"/>
          <w:sz w:val="22"/>
          <w:lang w:val="en-GB"/>
        </w:rPr>
        <w:t>indicating both resource location e.g. T-RPT patterns and SPS status</w:t>
      </w:r>
      <w:r w:rsidR="0065080C">
        <w:rPr>
          <w:rFonts w:ascii="Times New Roman" w:hAnsi="Times New Roman" w:cs="Times New Roman" w:hint="eastAsia"/>
          <w:kern w:val="0"/>
          <w:sz w:val="22"/>
          <w:lang w:val="en-GB"/>
        </w:rPr>
        <w:t>es</w:t>
      </w:r>
      <w:r w:rsidR="002F55F1">
        <w:rPr>
          <w:rFonts w:ascii="Times New Roman" w:hAnsi="Times New Roman" w:cs="Times New Roman" w:hint="eastAsia"/>
          <w:kern w:val="0"/>
          <w:sz w:val="22"/>
          <w:lang w:val="en-GB"/>
        </w:rPr>
        <w:t xml:space="preserve"> including</w:t>
      </w:r>
      <w:r w:rsidR="005F656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activation </w:t>
      </w:r>
      <w:r w:rsidR="002F55F1">
        <w:rPr>
          <w:rFonts w:ascii="Times New Roman" w:hAnsi="Times New Roman" w:cs="Times New Roman" w:hint="eastAsia"/>
          <w:kern w:val="0"/>
          <w:sz w:val="22"/>
          <w:lang w:val="en-GB"/>
        </w:rPr>
        <w:t>and</w:t>
      </w:r>
      <w:r w:rsidR="005F656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deactivation. </w:t>
      </w:r>
      <w:r w:rsidR="00B768B7">
        <w:rPr>
          <w:rFonts w:ascii="Times New Roman" w:hAnsi="Times New Roman" w:cs="Times New Roman" w:hint="eastAsia"/>
          <w:kern w:val="0"/>
          <w:sz w:val="22"/>
          <w:lang w:val="en-GB"/>
        </w:rPr>
        <w:t xml:space="preserve">It can be assumed that for a vehicle </w:t>
      </w:r>
      <w:r w:rsidR="00F572A0">
        <w:rPr>
          <w:rFonts w:ascii="Times New Roman" w:hAnsi="Times New Roman" w:cs="Times New Roman" w:hint="eastAsia"/>
          <w:kern w:val="0"/>
          <w:sz w:val="22"/>
          <w:lang w:val="en-GB"/>
        </w:rPr>
        <w:t xml:space="preserve">using </w:t>
      </w:r>
      <w:r w:rsidR="00B768B7">
        <w:rPr>
          <w:rFonts w:ascii="Times New Roman" w:hAnsi="Times New Roman" w:cs="Times New Roman" w:hint="eastAsia"/>
          <w:kern w:val="0"/>
          <w:sz w:val="22"/>
          <w:lang w:val="en-GB"/>
        </w:rPr>
        <w:t xml:space="preserve">Mode 1 communication, once a resource set is activated, vehicle can keep semi-persistently </w:t>
      </w:r>
      <w:r w:rsidR="00B768B7">
        <w:rPr>
          <w:rFonts w:ascii="Times New Roman" w:hAnsi="Times New Roman" w:cs="Times New Roman"/>
          <w:kern w:val="0"/>
          <w:sz w:val="22"/>
          <w:lang w:val="en-GB"/>
        </w:rPr>
        <w:t>transmission</w:t>
      </w:r>
      <w:r w:rsidR="00B768B7">
        <w:rPr>
          <w:rFonts w:ascii="Times New Roman" w:hAnsi="Times New Roman" w:cs="Times New Roman" w:hint="eastAsia"/>
          <w:kern w:val="0"/>
          <w:sz w:val="22"/>
          <w:lang w:val="en-GB"/>
        </w:rPr>
        <w:t xml:space="preserve"> on it until receiving corresponding deactivation signalling</w:t>
      </w:r>
      <w:r w:rsidR="00CA2227">
        <w:rPr>
          <w:rFonts w:ascii="Times New Roman" w:hAnsi="Times New Roman" w:cs="Times New Roman" w:hint="eastAsia"/>
          <w:kern w:val="0"/>
          <w:sz w:val="22"/>
          <w:lang w:val="en-GB"/>
        </w:rPr>
        <w:t xml:space="preserve"> or triggering handover</w:t>
      </w:r>
      <w:r w:rsidR="00B768B7">
        <w:rPr>
          <w:rFonts w:ascii="Times New Roman" w:hAnsi="Times New Roman" w:cs="Times New Roman" w:hint="eastAsia"/>
          <w:kern w:val="0"/>
          <w:sz w:val="22"/>
          <w:lang w:val="en-GB"/>
        </w:rPr>
        <w:t xml:space="preserve">. Otherwise </w:t>
      </w:r>
      <w:r w:rsidR="000F1F79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resource validity could be indicated </w:t>
      </w:r>
      <w:r w:rsidR="00B768B7">
        <w:rPr>
          <w:rFonts w:ascii="Times New Roman" w:hAnsi="Times New Roman" w:cs="Times New Roman" w:hint="eastAsia"/>
          <w:kern w:val="0"/>
          <w:sz w:val="22"/>
          <w:lang w:val="en-GB"/>
        </w:rPr>
        <w:t>i</w:t>
      </w:r>
      <w:r w:rsidR="00F473ED">
        <w:rPr>
          <w:rFonts w:ascii="Times New Roman" w:hAnsi="Times New Roman" w:cs="Times New Roman" w:hint="eastAsia"/>
          <w:kern w:val="0"/>
          <w:sz w:val="22"/>
          <w:lang w:val="en-GB"/>
        </w:rPr>
        <w:t xml:space="preserve">n </w:t>
      </w:r>
      <w:r w:rsidR="00BB6B8F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</w:t>
      </w:r>
      <w:r w:rsidR="00F473ED">
        <w:rPr>
          <w:rFonts w:ascii="Times New Roman" w:hAnsi="Times New Roman" w:cs="Times New Roman" w:hint="eastAsia"/>
          <w:kern w:val="0"/>
          <w:sz w:val="22"/>
          <w:lang w:val="en-GB"/>
        </w:rPr>
        <w:t>a</w:t>
      </w:r>
      <w:r w:rsidR="0065080C">
        <w:rPr>
          <w:rFonts w:ascii="Times New Roman" w:hAnsi="Times New Roman" w:cs="Times New Roman" w:hint="eastAsia"/>
          <w:kern w:val="0"/>
          <w:sz w:val="22"/>
          <w:lang w:val="en-GB"/>
        </w:rPr>
        <w:t xml:space="preserve">ctivation status </w:t>
      </w:r>
      <w:r w:rsidR="00B768B7">
        <w:rPr>
          <w:rFonts w:ascii="Times New Roman" w:hAnsi="Times New Roman" w:cs="Times New Roman" w:hint="eastAsia"/>
          <w:kern w:val="0"/>
          <w:sz w:val="22"/>
          <w:lang w:val="en-GB"/>
        </w:rPr>
        <w:t>and v</w:t>
      </w:r>
      <w:r w:rsidR="00F473ED">
        <w:rPr>
          <w:rFonts w:ascii="Times New Roman" w:hAnsi="Times New Roman" w:cs="Times New Roman" w:hint="eastAsia"/>
          <w:kern w:val="0"/>
          <w:sz w:val="22"/>
          <w:lang w:val="en-GB"/>
        </w:rPr>
        <w:t xml:space="preserve">ehicles can use </w:t>
      </w:r>
      <w:r w:rsidR="00292AD4">
        <w:rPr>
          <w:rFonts w:ascii="Times New Roman" w:hAnsi="Times New Roman" w:cs="Times New Roman" w:hint="eastAsia"/>
          <w:kern w:val="0"/>
          <w:sz w:val="22"/>
          <w:lang w:val="en-GB"/>
        </w:rPr>
        <w:t>activated</w:t>
      </w:r>
      <w:r w:rsidR="008F3C8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F473ED">
        <w:rPr>
          <w:rFonts w:ascii="Times New Roman" w:hAnsi="Times New Roman" w:cs="Times New Roman" w:hint="eastAsia"/>
          <w:kern w:val="0"/>
          <w:sz w:val="22"/>
          <w:lang w:val="en-GB"/>
        </w:rPr>
        <w:t xml:space="preserve">resource sets until </w:t>
      </w:r>
      <w:r w:rsidR="00F473ED">
        <w:rPr>
          <w:rFonts w:ascii="Times New Roman" w:hAnsi="Times New Roman" w:cs="Times New Roman"/>
          <w:kern w:val="0"/>
          <w:sz w:val="22"/>
          <w:lang w:val="en-GB"/>
        </w:rPr>
        <w:t>expired</w:t>
      </w:r>
      <w:r w:rsidR="00F473ED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9C493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Deactivation status is used to release the resources allocated </w:t>
      </w:r>
      <w:r w:rsidR="00B534AF">
        <w:rPr>
          <w:rFonts w:ascii="Times New Roman" w:hAnsi="Times New Roman" w:cs="Times New Roman" w:hint="eastAsia"/>
          <w:kern w:val="0"/>
          <w:sz w:val="22"/>
          <w:lang w:val="en-GB"/>
        </w:rPr>
        <w:t xml:space="preserve">to </w:t>
      </w:r>
      <w:r w:rsidR="009C4936">
        <w:rPr>
          <w:rFonts w:ascii="Times New Roman" w:hAnsi="Times New Roman" w:cs="Times New Roman" w:hint="eastAsia"/>
          <w:kern w:val="0"/>
          <w:sz w:val="22"/>
          <w:lang w:val="en-GB"/>
        </w:rPr>
        <w:t>a vehicle</w:t>
      </w:r>
      <w:r w:rsidR="0007621E">
        <w:rPr>
          <w:rFonts w:ascii="Times New Roman" w:hAnsi="Times New Roman" w:cs="Times New Roman" w:hint="eastAsia"/>
          <w:kern w:val="0"/>
          <w:sz w:val="22"/>
          <w:lang w:val="en-GB"/>
        </w:rPr>
        <w:t xml:space="preserve">. </w:t>
      </w:r>
    </w:p>
    <w:p w:rsidR="00D56198" w:rsidRDefault="0007621E" w:rsidP="00B768B7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Resource reselection in </w:t>
      </w:r>
      <w:r w:rsidR="008310C3">
        <w:rPr>
          <w:rFonts w:ascii="Times New Roman" w:hAnsi="Times New Roman" w:cs="Times New Roman" w:hint="eastAsia"/>
          <w:kern w:val="0"/>
          <w:sz w:val="22"/>
          <w:lang w:val="en-GB"/>
        </w:rPr>
        <w:t xml:space="preserve">Mode 1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SPS can be performed with </w:t>
      </w:r>
      <w:r w:rsidR="00301B93">
        <w:rPr>
          <w:rFonts w:ascii="Times New Roman" w:hAnsi="Times New Roman" w:cs="Times New Roman" w:hint="eastAsia"/>
          <w:kern w:val="0"/>
          <w:sz w:val="22"/>
          <w:lang w:val="en-GB"/>
        </w:rPr>
        <w:t xml:space="preserve">either </w:t>
      </w:r>
      <w:r w:rsidR="00AB451E">
        <w:rPr>
          <w:rFonts w:ascii="Times New Roman" w:hAnsi="Times New Roman" w:cs="Times New Roman" w:hint="eastAsia"/>
          <w:kern w:val="0"/>
          <w:sz w:val="22"/>
          <w:lang w:val="en-GB"/>
        </w:rPr>
        <w:t xml:space="preserve">1)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combination of activation and deactivation that eNodeB deactivate current resource and activate a new set for </w:t>
      </w:r>
      <w:r w:rsidR="00B27EB0">
        <w:rPr>
          <w:rFonts w:ascii="Times New Roman" w:hAnsi="Times New Roman" w:cs="Times New Roman" w:hint="eastAsia"/>
          <w:kern w:val="0"/>
          <w:sz w:val="22"/>
          <w:lang w:val="en-GB"/>
        </w:rPr>
        <w:t xml:space="preserve">a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UE, or </w:t>
      </w:r>
      <w:r w:rsidR="00AB451E">
        <w:rPr>
          <w:rFonts w:ascii="Times New Roman" w:hAnsi="Times New Roman" w:cs="Times New Roman" w:hint="eastAsia"/>
          <w:kern w:val="0"/>
          <w:sz w:val="22"/>
          <w:lang w:val="en-GB"/>
        </w:rPr>
        <w:t xml:space="preserve">2)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activation only that when eNodeB allocate</w:t>
      </w:r>
      <w:r w:rsidR="008975C3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new resource with activation status for </w:t>
      </w:r>
      <w:r w:rsidR="00B27EB0">
        <w:rPr>
          <w:rFonts w:ascii="Times New Roman" w:hAnsi="Times New Roman" w:cs="Times New Roman" w:hint="eastAsia"/>
          <w:kern w:val="0"/>
          <w:sz w:val="22"/>
          <w:lang w:val="en-GB"/>
        </w:rPr>
        <w:t xml:space="preserve">a </w:t>
      </w:r>
      <w:r w:rsidR="00A00C62">
        <w:rPr>
          <w:rFonts w:ascii="Times New Roman" w:hAnsi="Times New Roman" w:cs="Times New Roman" w:hint="eastAsia"/>
          <w:kern w:val="0"/>
          <w:sz w:val="22"/>
          <w:lang w:val="en-GB"/>
        </w:rPr>
        <w:t>UE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, the </w:t>
      </w:r>
      <w:r w:rsidR="00A00C62">
        <w:rPr>
          <w:rFonts w:ascii="Times New Roman" w:hAnsi="Times New Roman" w:cs="Times New Roman" w:hint="eastAsia"/>
          <w:kern w:val="0"/>
          <w:sz w:val="22"/>
          <w:lang w:val="en-GB"/>
        </w:rPr>
        <w:t xml:space="preserve">UE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autonomously </w:t>
      </w:r>
      <w:r w:rsidR="00A00C62">
        <w:rPr>
          <w:rFonts w:ascii="Times New Roman" w:hAnsi="Times New Roman" w:cs="Times New Roman" w:hint="eastAsia"/>
          <w:kern w:val="0"/>
          <w:sz w:val="22"/>
          <w:lang w:val="en-GB"/>
        </w:rPr>
        <w:t xml:space="preserve">transmits on newly allocated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resource and release</w:t>
      </w:r>
      <w:r w:rsidR="00585272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5863A5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</w:t>
      </w:r>
      <w:r w:rsidR="00A00C62">
        <w:rPr>
          <w:rFonts w:ascii="Times New Roman" w:hAnsi="Times New Roman" w:cs="Times New Roman" w:hint="eastAsia"/>
          <w:kern w:val="0"/>
          <w:sz w:val="22"/>
          <w:lang w:val="en-GB"/>
        </w:rPr>
        <w:t xml:space="preserve">corresponding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original </w:t>
      </w:r>
      <w:r w:rsidR="00571AB8">
        <w:rPr>
          <w:rFonts w:ascii="Times New Roman" w:hAnsi="Times New Roman" w:cs="Times New Roman" w:hint="eastAsia"/>
          <w:kern w:val="0"/>
          <w:sz w:val="22"/>
          <w:lang w:val="en-GB"/>
        </w:rPr>
        <w:t>set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AB451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2A0C5F">
        <w:rPr>
          <w:rFonts w:ascii="Times New Roman" w:hAnsi="Times New Roman" w:cs="Times New Roman" w:hint="eastAsia"/>
          <w:kern w:val="0"/>
          <w:sz w:val="22"/>
          <w:lang w:val="en-GB"/>
        </w:rPr>
        <w:t xml:space="preserve">At least for </w:t>
      </w:r>
      <w:r w:rsidR="00AB451E">
        <w:rPr>
          <w:rFonts w:ascii="Times New Roman" w:hAnsi="Times New Roman" w:cs="Times New Roman" w:hint="eastAsia"/>
          <w:kern w:val="0"/>
          <w:sz w:val="22"/>
          <w:lang w:val="en-GB"/>
        </w:rPr>
        <w:t>periodical messages the latter option</w:t>
      </w:r>
      <w:r w:rsidR="000C123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is simple</w:t>
      </w:r>
      <w:r w:rsidR="00293CF6">
        <w:rPr>
          <w:rFonts w:ascii="Times New Roman" w:hAnsi="Times New Roman" w:cs="Times New Roman" w:hint="eastAsia"/>
          <w:kern w:val="0"/>
          <w:sz w:val="22"/>
          <w:lang w:val="en-GB"/>
        </w:rPr>
        <w:t>r</w:t>
      </w:r>
      <w:r w:rsidR="000C123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with</w:t>
      </w:r>
      <w:r w:rsidR="002A0C5F">
        <w:rPr>
          <w:rFonts w:ascii="Times New Roman" w:hAnsi="Times New Roman" w:cs="Times New Roman" w:hint="eastAsia"/>
          <w:kern w:val="0"/>
          <w:sz w:val="22"/>
          <w:lang w:val="en-GB"/>
        </w:rPr>
        <w:t xml:space="preserve">out </w:t>
      </w:r>
      <w:r w:rsidR="000C123E">
        <w:rPr>
          <w:rFonts w:ascii="Times New Roman" w:hAnsi="Times New Roman" w:cs="Times New Roman" w:hint="eastAsia"/>
          <w:kern w:val="0"/>
          <w:sz w:val="22"/>
          <w:lang w:val="en-GB"/>
        </w:rPr>
        <w:t>ambiguity</w:t>
      </w:r>
      <w:r w:rsidR="00302827">
        <w:rPr>
          <w:rFonts w:ascii="Times New Roman" w:hAnsi="Times New Roman" w:cs="Times New Roman" w:hint="eastAsia"/>
          <w:kern w:val="0"/>
          <w:sz w:val="22"/>
          <w:lang w:val="en-GB"/>
        </w:rPr>
        <w:t xml:space="preserve"> introduced</w:t>
      </w:r>
      <w:r w:rsidR="000C123E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</w:p>
    <w:p w:rsidR="00A71C10" w:rsidRDefault="00C16657" w:rsidP="00A36E69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Vehicles </w:t>
      </w:r>
      <w:r w:rsidR="00D56198">
        <w:rPr>
          <w:rFonts w:ascii="Times New Roman" w:hAnsi="Times New Roman" w:cs="Times New Roman" w:hint="eastAsia"/>
          <w:kern w:val="0"/>
          <w:sz w:val="22"/>
          <w:lang w:val="en-GB"/>
        </w:rPr>
        <w:t xml:space="preserve">could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assume </w:t>
      </w:r>
      <w:r w:rsidR="0000379A">
        <w:rPr>
          <w:rFonts w:ascii="Times New Roman" w:hAnsi="Times New Roman" w:cs="Times New Roman" w:hint="eastAsia"/>
          <w:kern w:val="0"/>
          <w:sz w:val="22"/>
          <w:lang w:val="en-GB"/>
        </w:rPr>
        <w:t>th</w:t>
      </w:r>
      <w:r w:rsidR="008908E3">
        <w:rPr>
          <w:rFonts w:ascii="Times New Roman" w:hAnsi="Times New Roman" w:cs="Times New Roman" w:hint="eastAsia"/>
          <w:kern w:val="0"/>
          <w:sz w:val="22"/>
          <w:lang w:val="en-GB"/>
        </w:rPr>
        <w:t>at</w:t>
      </w:r>
      <w:r w:rsidR="0000379A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A71C10">
        <w:rPr>
          <w:rFonts w:ascii="Times New Roman" w:hAnsi="Times New Roman" w:cs="Times New Roman" w:hint="eastAsia"/>
          <w:kern w:val="0"/>
          <w:sz w:val="22"/>
          <w:lang w:val="en-GB"/>
        </w:rPr>
        <w:t xml:space="preserve">resource allocation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of </w:t>
      </w:r>
      <w:r w:rsidR="0000379A">
        <w:rPr>
          <w:rFonts w:ascii="Times New Roman" w:hAnsi="Times New Roman" w:cs="Times New Roman" w:hint="eastAsia"/>
          <w:kern w:val="0"/>
          <w:sz w:val="22"/>
          <w:lang w:val="en-GB"/>
        </w:rPr>
        <w:t xml:space="preserve">all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Mode 1 periodical messages are semi-persistent</w:t>
      </w:r>
      <w:r w:rsidR="001D00F9">
        <w:rPr>
          <w:rFonts w:ascii="Times New Roman" w:hAnsi="Times New Roman" w:cs="Times New Roman" w:hint="eastAsia"/>
          <w:kern w:val="0"/>
          <w:sz w:val="22"/>
          <w:lang w:val="en-GB"/>
        </w:rPr>
        <w:t xml:space="preserve"> while event-triggered messages can be further discussed.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Otherwise eNodeB can explicitly or implicitly indicate whether </w:t>
      </w:r>
      <w:r w:rsidR="00597869">
        <w:rPr>
          <w:rFonts w:ascii="Times New Roman" w:hAnsi="Times New Roman" w:cs="Times New Roman" w:hint="eastAsia"/>
          <w:kern w:val="0"/>
          <w:sz w:val="22"/>
          <w:lang w:val="en-GB"/>
        </w:rPr>
        <w:t xml:space="preserve">SPS is used </w:t>
      </w:r>
      <w:r w:rsidR="00A00D10">
        <w:rPr>
          <w:rFonts w:ascii="Times New Roman" w:hAnsi="Times New Roman" w:cs="Times New Roman" w:hint="eastAsia"/>
          <w:kern w:val="0"/>
          <w:sz w:val="22"/>
          <w:lang w:val="en-GB"/>
        </w:rPr>
        <w:t xml:space="preserve">in </w:t>
      </w:r>
      <w:r w:rsidR="00597869">
        <w:rPr>
          <w:rFonts w:ascii="Times New Roman" w:hAnsi="Times New Roman" w:cs="Times New Roman" w:hint="eastAsia"/>
          <w:kern w:val="0"/>
          <w:sz w:val="22"/>
          <w:lang w:val="en-GB"/>
        </w:rPr>
        <w:t xml:space="preserve">scheduling </w:t>
      </w:r>
      <w:r w:rsidR="00A00D10">
        <w:rPr>
          <w:rFonts w:ascii="Times New Roman" w:hAnsi="Times New Roman" w:cs="Times New Roman" w:hint="eastAsia"/>
          <w:kern w:val="0"/>
          <w:sz w:val="22"/>
          <w:lang w:val="en-GB"/>
        </w:rPr>
        <w:t>messages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7E667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</w:p>
    <w:p w:rsidR="00A36E69" w:rsidRDefault="00A77FF5" w:rsidP="00A36E69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Observation 2</w:t>
      </w:r>
      <w:r w:rsidR="00A36E69" w:rsidRPr="00C73576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: Vehicles send V2V Mode 1 communication request to eNodeB, eNodeB decide</w:t>
      </w:r>
      <w:r w:rsidR="008B3109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s</w:t>
      </w:r>
      <w:r w:rsidR="00A36E69" w:rsidRPr="00C73576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whether to use SPS and explicitly or implicitly indicate</w:t>
      </w:r>
      <w:r w:rsidR="008B3109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s</w:t>
      </w:r>
      <w:r w:rsidR="00A36E69" w:rsidRPr="00C73576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</w:t>
      </w:r>
      <w:r w:rsidR="00F67902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result </w:t>
      </w:r>
      <w:r w:rsidR="00A36E69" w:rsidRPr="00C73576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in </w:t>
      </w:r>
      <w:r w:rsidR="00702D75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scheduling </w:t>
      </w:r>
      <w:r w:rsidR="00A104C8" w:rsidRPr="00C73576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message</w:t>
      </w:r>
      <w:r w:rsidR="00FD6C88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s</w:t>
      </w:r>
      <w:r w:rsidR="00A36E69" w:rsidRPr="00C73576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. Rel-12 D2D </w:t>
      </w:r>
      <w:r w:rsidR="00F861AF" w:rsidRPr="00C73576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Mode 1 communication </w:t>
      </w:r>
      <w:r w:rsidR="00A36E69" w:rsidRPr="00C73576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can be used as a baseline with essential enhancements e.g. fast SR.</w:t>
      </w:r>
    </w:p>
    <w:p w:rsidR="00B768B7" w:rsidRPr="00C73576" w:rsidRDefault="00A810F4" w:rsidP="00A36E69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Proposal </w:t>
      </w:r>
      <w:r w:rsidR="00A77FF5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1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: Mode 1 SPS </w:t>
      </w:r>
      <w:r w:rsidR="00B768B7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can be performed by indicating resource </w:t>
      </w:r>
      <w:r w:rsidR="0005165E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set </w:t>
      </w:r>
      <w:r w:rsidR="00B768B7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and SPS statuses including activation and deactivation. </w:t>
      </w:r>
      <w:r w:rsidR="00522BF1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Resource validity is </w:t>
      </w:r>
      <w:r w:rsidR="001E57DC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indicat</w:t>
      </w:r>
      <w:r w:rsidR="00522BF1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ed</w:t>
      </w:r>
      <w:r w:rsidR="001E57DC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</w:t>
      </w:r>
      <w:r w:rsidR="00B768B7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with</w:t>
      </w:r>
      <w:r w:rsidR="001E57DC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in</w:t>
      </w:r>
      <w:r w:rsidR="00B768B7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activation status</w:t>
      </w:r>
      <w:r w:rsidR="001A61A1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,</w:t>
      </w:r>
      <w:r w:rsidR="001A61A1" w:rsidRPr="001A61A1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</w:t>
      </w:r>
      <w:r w:rsidR="001A61A1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or </w:t>
      </w:r>
      <w:r w:rsidR="00522BF1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UE </w:t>
      </w:r>
      <w:r w:rsidR="001A61A1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assume</w:t>
      </w:r>
      <w:r w:rsidR="009F6372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s</w:t>
      </w:r>
      <w:r w:rsidR="001A61A1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</w:t>
      </w:r>
      <w:r w:rsidR="00043A2C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that </w:t>
      </w:r>
      <w:r w:rsidR="001727B0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activated</w:t>
      </w:r>
      <w:r w:rsidR="001A61A1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resource is always available</w:t>
      </w:r>
      <w:r w:rsidR="001A08CC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until </w:t>
      </w:r>
      <w:r w:rsidR="00610376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receiving </w:t>
      </w:r>
      <w:r w:rsidR="001A08CC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deactivati</w:t>
      </w:r>
      <w:r w:rsidR="00610376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on</w:t>
      </w:r>
      <w:r w:rsidR="00CA2227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or triggering handover</w:t>
      </w:r>
      <w:r w:rsidR="00B768B7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.</w:t>
      </w:r>
      <w:r w:rsidR="00BF3892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R</w:t>
      </w:r>
      <w:r w:rsidR="008C08DE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esource r</w:t>
      </w:r>
      <w:r w:rsidR="00BF3892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eselection can be performed with the combination of activation and deactivation</w:t>
      </w:r>
      <w:r w:rsidR="007407D0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,</w:t>
      </w:r>
      <w:r w:rsidR="00BF3892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or with activation status only.</w:t>
      </w:r>
    </w:p>
    <w:p w:rsidR="00126603" w:rsidRDefault="00597EF6" w:rsidP="00173EC9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bookmarkStart w:id="4" w:name="OLE_LINK4"/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UE autonomous resource selection principles including sensing, enhanced </w:t>
      </w:r>
      <w:r w:rsidR="007F1BA6">
        <w:rPr>
          <w:rFonts w:ascii="Times New Roman" w:hAnsi="Times New Roman" w:cs="Times New Roman" w:hint="eastAsia"/>
          <w:kern w:val="0"/>
          <w:sz w:val="22"/>
          <w:lang w:val="en-GB"/>
        </w:rPr>
        <w:t xml:space="preserve">randomization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and location-based resource selection </w:t>
      </w:r>
      <w:r w:rsidR="009A7657">
        <w:rPr>
          <w:rFonts w:ascii="Times New Roman" w:hAnsi="Times New Roman" w:cs="Times New Roman" w:hint="eastAsia"/>
          <w:kern w:val="0"/>
          <w:sz w:val="22"/>
          <w:lang w:val="en-GB"/>
        </w:rPr>
        <w:t xml:space="preserve">can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also </w:t>
      </w:r>
      <w:r w:rsidR="009A7657">
        <w:rPr>
          <w:rFonts w:ascii="Times New Roman" w:hAnsi="Times New Roman" w:cs="Times New Roman" w:hint="eastAsia"/>
          <w:kern w:val="0"/>
          <w:sz w:val="22"/>
          <w:lang w:val="en-GB"/>
        </w:rPr>
        <w:t>be considered i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n Mode 1 </w:t>
      </w:r>
      <w:r w:rsidR="008B4FBC">
        <w:rPr>
          <w:rFonts w:ascii="Times New Roman" w:hAnsi="Times New Roman" w:cs="Times New Roman" w:hint="eastAsia"/>
          <w:kern w:val="0"/>
          <w:sz w:val="22"/>
          <w:lang w:val="en-GB"/>
        </w:rPr>
        <w:t>SPS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AA1D74">
        <w:rPr>
          <w:rFonts w:ascii="Times New Roman" w:hAnsi="Times New Roman" w:cs="Times New Roman" w:hint="eastAsia"/>
          <w:kern w:val="0"/>
          <w:sz w:val="22"/>
          <w:lang w:val="en-GB"/>
        </w:rPr>
        <w:t xml:space="preserve"> Enhanced randomization e.g. increasing T-RPT patterns can reduce the number of UEs using </w:t>
      </w:r>
      <w:r w:rsidR="00404B17">
        <w:rPr>
          <w:rFonts w:ascii="Times New Roman" w:hAnsi="Times New Roman" w:cs="Times New Roman" w:hint="eastAsia"/>
          <w:kern w:val="0"/>
          <w:sz w:val="22"/>
          <w:lang w:val="en-GB"/>
        </w:rPr>
        <w:t xml:space="preserve">identical resource sets </w:t>
      </w:r>
      <w:r w:rsidR="00AA1D74">
        <w:rPr>
          <w:rFonts w:ascii="Times New Roman" w:hAnsi="Times New Roman" w:cs="Times New Roman" w:hint="eastAsia"/>
          <w:kern w:val="0"/>
          <w:sz w:val="22"/>
          <w:lang w:val="en-GB"/>
        </w:rPr>
        <w:t>in same resourc</w:t>
      </w:r>
      <w:r w:rsidR="00404B17">
        <w:rPr>
          <w:rFonts w:ascii="Times New Roman" w:hAnsi="Times New Roman" w:cs="Times New Roman" w:hint="eastAsia"/>
          <w:kern w:val="0"/>
          <w:sz w:val="22"/>
          <w:lang w:val="en-GB"/>
        </w:rPr>
        <w:t>e pool</w:t>
      </w:r>
      <w:r w:rsidR="007D016A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986DBD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thus reduce </w:t>
      </w:r>
      <w:r w:rsidR="00986DBD" w:rsidRPr="00986DBD">
        <w:rPr>
          <w:rFonts w:ascii="Times New Roman" w:hAnsi="Times New Roman" w:cs="Times New Roman" w:hint="eastAsia"/>
          <w:kern w:val="0"/>
          <w:sz w:val="22"/>
          <w:lang w:val="en-GB"/>
        </w:rPr>
        <w:t>severity</w:t>
      </w:r>
      <w:r w:rsidR="00986DBD">
        <w:rPr>
          <w:rFonts w:ascii="Times New Roman" w:hAnsi="Times New Roman" w:cs="Times New Roman" w:hint="eastAsia"/>
          <w:kern w:val="0"/>
          <w:sz w:val="22"/>
          <w:lang w:val="en-GB"/>
        </w:rPr>
        <w:t xml:space="preserve"> of collision</w:t>
      </w:r>
      <w:r w:rsidR="003F3CE0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7D016A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986DBD">
        <w:rPr>
          <w:rFonts w:ascii="Times New Roman" w:hAnsi="Times New Roman" w:cs="Times New Roman" w:hint="eastAsia"/>
          <w:kern w:val="0"/>
          <w:sz w:val="22"/>
          <w:lang w:val="en-GB"/>
        </w:rPr>
        <w:t xml:space="preserve"> Location</w:t>
      </w:r>
      <w:r w:rsidR="00714065">
        <w:rPr>
          <w:rFonts w:ascii="Times New Roman" w:hAnsi="Times New Roman" w:cs="Times New Roman" w:hint="eastAsia"/>
          <w:kern w:val="0"/>
          <w:sz w:val="22"/>
          <w:lang w:val="en-GB"/>
        </w:rPr>
        <w:t>-</w:t>
      </w:r>
      <w:r w:rsidR="00986DBD">
        <w:rPr>
          <w:rFonts w:ascii="Times New Roman" w:hAnsi="Times New Roman" w:cs="Times New Roman" w:hint="eastAsia"/>
          <w:kern w:val="0"/>
          <w:sz w:val="22"/>
          <w:lang w:val="en-GB"/>
        </w:rPr>
        <w:t xml:space="preserve">based resource allocation </w:t>
      </w:r>
      <w:r w:rsidR="00086CDD">
        <w:rPr>
          <w:rFonts w:ascii="Times New Roman" w:hAnsi="Times New Roman" w:cs="Times New Roman" w:hint="eastAsia"/>
          <w:kern w:val="0"/>
          <w:sz w:val="22"/>
          <w:lang w:val="en-GB"/>
        </w:rPr>
        <w:t>should</w:t>
      </w:r>
      <w:r w:rsidR="00986DBD">
        <w:rPr>
          <w:rFonts w:ascii="Times New Roman" w:hAnsi="Times New Roman" w:cs="Times New Roman" w:hint="eastAsia"/>
          <w:kern w:val="0"/>
          <w:sz w:val="22"/>
          <w:lang w:val="en-GB"/>
        </w:rPr>
        <w:t xml:space="preserve"> be </w:t>
      </w:r>
      <w:r w:rsidR="00086CDD">
        <w:rPr>
          <w:rFonts w:ascii="Times New Roman" w:hAnsi="Times New Roman" w:cs="Times New Roman" w:hint="eastAsia"/>
          <w:kern w:val="0"/>
          <w:sz w:val="22"/>
          <w:lang w:val="en-GB"/>
        </w:rPr>
        <w:t>assisted by</w:t>
      </w:r>
      <w:r w:rsidR="00173EC9">
        <w:rPr>
          <w:rFonts w:ascii="Times New Roman" w:hAnsi="Times New Roman" w:cs="Times New Roman" w:hint="eastAsia"/>
          <w:kern w:val="0"/>
          <w:sz w:val="22"/>
          <w:lang w:val="en-GB"/>
        </w:rPr>
        <w:t xml:space="preserve"> UE location reporting. V2V resources </w:t>
      </w:r>
      <w:r w:rsidR="00440800">
        <w:rPr>
          <w:rFonts w:ascii="Times New Roman" w:hAnsi="Times New Roman" w:cs="Times New Roman" w:hint="eastAsia"/>
          <w:kern w:val="0"/>
          <w:sz w:val="22"/>
          <w:lang w:val="en-GB"/>
        </w:rPr>
        <w:t xml:space="preserve">are </w:t>
      </w:r>
      <w:r w:rsidR="00173EC9">
        <w:rPr>
          <w:rFonts w:ascii="Times New Roman" w:hAnsi="Times New Roman" w:cs="Times New Roman" w:hint="eastAsia"/>
          <w:kern w:val="0"/>
          <w:sz w:val="22"/>
          <w:lang w:val="en-GB"/>
        </w:rPr>
        <w:t>divided into</w:t>
      </w:r>
      <w:r w:rsidR="00D22C6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multiple pools</w:t>
      </w:r>
      <w:r w:rsidR="00724AD4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and</w:t>
      </w:r>
      <w:r w:rsidR="00173EC9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724AD4">
        <w:rPr>
          <w:rFonts w:ascii="Times New Roman" w:hAnsi="Times New Roman" w:cs="Times New Roman" w:hint="eastAsia"/>
          <w:kern w:val="0"/>
          <w:sz w:val="22"/>
          <w:lang w:val="en-GB"/>
        </w:rPr>
        <w:t xml:space="preserve">each pool is mapped to </w:t>
      </w:r>
      <w:r w:rsidR="00986DBD">
        <w:rPr>
          <w:rFonts w:ascii="Times New Roman" w:hAnsi="Times New Roman" w:cs="Times New Roman" w:hint="eastAsia"/>
          <w:kern w:val="0"/>
          <w:sz w:val="22"/>
          <w:lang w:val="en-GB"/>
        </w:rPr>
        <w:t>geometry areas</w:t>
      </w:r>
      <w:r w:rsidR="009E59A9">
        <w:rPr>
          <w:rFonts w:ascii="Times New Roman" w:hAnsi="Times New Roman" w:cs="Times New Roman" w:hint="eastAsia"/>
          <w:kern w:val="0"/>
          <w:sz w:val="22"/>
          <w:lang w:val="en-GB"/>
        </w:rPr>
        <w:t xml:space="preserve">. </w:t>
      </w:r>
      <w:r w:rsidR="00083416">
        <w:rPr>
          <w:rFonts w:ascii="Times New Roman" w:hAnsi="Times New Roman" w:cs="Times New Roman" w:hint="eastAsia"/>
          <w:kern w:val="0"/>
          <w:sz w:val="22"/>
          <w:lang w:val="en-GB"/>
        </w:rPr>
        <w:t xml:space="preserve">eNodeB collects UE location </w:t>
      </w:r>
      <w:r w:rsidR="007154D1">
        <w:rPr>
          <w:rFonts w:ascii="Times New Roman" w:hAnsi="Times New Roman" w:cs="Times New Roman" w:hint="eastAsia"/>
          <w:kern w:val="0"/>
          <w:sz w:val="22"/>
          <w:lang w:val="en-GB"/>
        </w:rPr>
        <w:t>(and direction)</w:t>
      </w:r>
      <w:r w:rsidR="0008341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by UE reporting</w:t>
      </w:r>
      <w:r w:rsidR="006254DA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and </w:t>
      </w:r>
      <w:r w:rsidR="009E59A9">
        <w:rPr>
          <w:rFonts w:ascii="Times New Roman" w:hAnsi="Times New Roman" w:cs="Times New Roman" w:hint="eastAsia"/>
          <w:kern w:val="0"/>
          <w:sz w:val="22"/>
          <w:lang w:val="en-GB"/>
        </w:rPr>
        <w:t xml:space="preserve">allocates resources in a certain resource pool corresponding to </w:t>
      </w:r>
      <w:r w:rsidR="00083416">
        <w:rPr>
          <w:rFonts w:ascii="Times New Roman" w:hAnsi="Times New Roman" w:cs="Times New Roman" w:hint="eastAsia"/>
          <w:kern w:val="0"/>
          <w:sz w:val="22"/>
          <w:lang w:val="en-GB"/>
        </w:rPr>
        <w:t>the geo-</w:t>
      </w:r>
      <w:r w:rsidR="000265FD">
        <w:rPr>
          <w:rFonts w:ascii="Times New Roman" w:hAnsi="Times New Roman" w:cs="Times New Roman" w:hint="eastAsia"/>
          <w:kern w:val="0"/>
          <w:sz w:val="22"/>
          <w:lang w:val="en-GB"/>
        </w:rPr>
        <w:t xml:space="preserve">region </w:t>
      </w:r>
      <w:r w:rsidR="009E59A9">
        <w:rPr>
          <w:rFonts w:ascii="Times New Roman" w:hAnsi="Times New Roman" w:cs="Times New Roman" w:hint="eastAsia"/>
          <w:kern w:val="0"/>
          <w:sz w:val="22"/>
          <w:lang w:val="en-GB"/>
        </w:rPr>
        <w:t xml:space="preserve">UE </w:t>
      </w:r>
      <w:r w:rsidR="00083416">
        <w:rPr>
          <w:rFonts w:ascii="Times New Roman" w:hAnsi="Times New Roman" w:cs="Times New Roman" w:hint="eastAsia"/>
          <w:kern w:val="0"/>
          <w:sz w:val="22"/>
          <w:lang w:val="en-GB"/>
        </w:rPr>
        <w:t>located in</w:t>
      </w:r>
      <w:r w:rsidR="00D645ED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</w:p>
    <w:p w:rsidR="00CF6CCD" w:rsidRPr="00C9508C" w:rsidRDefault="00CF6CCD" w:rsidP="00E25A8E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Figure 1 illustrates simulation result of enhanced randomization and zoning in Mode 1 SPS.</w:t>
      </w:r>
      <w:r w:rsidR="00170DA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B16143">
        <w:rPr>
          <w:rFonts w:ascii="Times New Roman" w:hAnsi="Times New Roman" w:cs="Times New Roman" w:hint="eastAsia"/>
          <w:kern w:val="0"/>
          <w:sz w:val="22"/>
          <w:lang w:val="en-GB"/>
        </w:rPr>
        <w:t xml:space="preserve">It can be seen that </w:t>
      </w:r>
      <w:r w:rsidR="002009CA">
        <w:rPr>
          <w:rFonts w:ascii="Times New Roman" w:hAnsi="Times New Roman" w:cs="Times New Roman" w:hint="eastAsia"/>
          <w:kern w:val="0"/>
          <w:sz w:val="22"/>
          <w:lang w:val="en-GB"/>
        </w:rPr>
        <w:t xml:space="preserve">zoning </w:t>
      </w:r>
      <w:r w:rsidR="002B6A16">
        <w:rPr>
          <w:rFonts w:ascii="Times New Roman" w:hAnsi="Times New Roman" w:cs="Times New Roman" w:hint="eastAsia"/>
          <w:kern w:val="0"/>
          <w:sz w:val="22"/>
          <w:lang w:val="en-GB"/>
        </w:rPr>
        <w:t xml:space="preserve">can improve PRR performance for UEs </w:t>
      </w:r>
      <w:r w:rsidR="00FF265D">
        <w:rPr>
          <w:rFonts w:ascii="Times New Roman" w:hAnsi="Times New Roman" w:cs="Times New Roman" w:hint="eastAsia"/>
          <w:kern w:val="0"/>
          <w:sz w:val="22"/>
          <w:lang w:val="en-GB"/>
        </w:rPr>
        <w:t>with</w:t>
      </w:r>
      <w:r w:rsidR="00D51123">
        <w:rPr>
          <w:rFonts w:ascii="Times New Roman" w:hAnsi="Times New Roman" w:cs="Times New Roman" w:hint="eastAsia"/>
          <w:kern w:val="0"/>
          <w:sz w:val="22"/>
          <w:lang w:val="en-GB"/>
        </w:rPr>
        <w:t>in</w:t>
      </w:r>
      <w:r w:rsidR="002B6A1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 certain distance interval at the expense of PRR </w:t>
      </w:r>
      <w:r w:rsidR="00E76BB6">
        <w:rPr>
          <w:rFonts w:ascii="Times New Roman" w:hAnsi="Times New Roman" w:cs="Times New Roman" w:hint="eastAsia"/>
          <w:kern w:val="0"/>
          <w:sz w:val="22"/>
          <w:lang w:val="en-GB"/>
        </w:rPr>
        <w:t>with</w:t>
      </w:r>
      <w:r w:rsidR="002B6A1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other distance impaired.</w:t>
      </w:r>
      <w:r w:rsidR="00832BC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AD6DD0">
        <w:rPr>
          <w:rFonts w:ascii="Times New Roman" w:hAnsi="Times New Roman" w:cs="Times New Roman" w:hint="eastAsia"/>
          <w:kern w:val="0"/>
          <w:sz w:val="22"/>
          <w:lang w:val="en-GB"/>
        </w:rPr>
        <w:t xml:space="preserve">With </w:t>
      </w:r>
      <w:r w:rsidR="00002331">
        <w:rPr>
          <w:rFonts w:ascii="Times New Roman" w:hAnsi="Times New Roman" w:cs="Times New Roman" w:hint="eastAsia"/>
          <w:kern w:val="0"/>
          <w:sz w:val="22"/>
          <w:lang w:val="en-GB"/>
        </w:rPr>
        <w:t>current receiving distance</w:t>
      </w:r>
      <w:r w:rsidR="0014739B">
        <w:rPr>
          <w:rFonts w:ascii="Times New Roman" w:hAnsi="Times New Roman" w:cs="Times New Roman" w:hint="eastAsia"/>
          <w:kern w:val="0"/>
          <w:sz w:val="22"/>
          <w:lang w:val="en-GB"/>
        </w:rPr>
        <w:t xml:space="preserve"> requirement</w:t>
      </w:r>
      <w:r w:rsidR="00002331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</w:t>
      </w:r>
      <w:r w:rsidR="00C9508C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performance </w:t>
      </w:r>
      <w:r w:rsidR="00E76BB6">
        <w:rPr>
          <w:rFonts w:ascii="Times New Roman" w:hAnsi="Times New Roman" w:cs="Times New Roman" w:hint="eastAsia"/>
          <w:kern w:val="0"/>
          <w:sz w:val="22"/>
          <w:lang w:val="en-GB"/>
        </w:rPr>
        <w:t xml:space="preserve">of zoning is </w:t>
      </w:r>
      <w:r w:rsidR="00C9508C">
        <w:rPr>
          <w:rFonts w:ascii="Times New Roman" w:hAnsi="Times New Roman" w:cs="Times New Roman" w:hint="eastAsia"/>
          <w:kern w:val="0"/>
          <w:sz w:val="22"/>
          <w:lang w:val="en-GB"/>
        </w:rPr>
        <w:t xml:space="preserve">beneficial for overall system performance. Therefore, enhanced randomization and location-based scheduling should be </w:t>
      </w:r>
      <w:r w:rsidR="00E875CC">
        <w:rPr>
          <w:rFonts w:ascii="Times New Roman" w:hAnsi="Times New Roman" w:cs="Times New Roman" w:hint="eastAsia"/>
          <w:kern w:val="0"/>
          <w:sz w:val="22"/>
          <w:lang w:val="en-GB"/>
        </w:rPr>
        <w:t xml:space="preserve">both </w:t>
      </w:r>
      <w:r w:rsidR="00C9508C">
        <w:rPr>
          <w:rFonts w:ascii="Times New Roman" w:hAnsi="Times New Roman" w:cs="Times New Roman" w:hint="eastAsia"/>
          <w:kern w:val="0"/>
          <w:sz w:val="22"/>
          <w:lang w:val="en-GB"/>
        </w:rPr>
        <w:t>used in Mode 1 SPS.</w:t>
      </w:r>
    </w:p>
    <w:p w:rsidR="00714065" w:rsidRDefault="00633F27" w:rsidP="00714065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/>
          <w:noProof/>
          <w:kern w:val="0"/>
          <w:sz w:val="22"/>
        </w:rPr>
        <w:lastRenderedPageBreak/>
        <w:drawing>
          <wp:inline distT="0" distB="0" distL="0" distR="0">
            <wp:extent cx="2880000" cy="2162330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2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07D0" w:rsidRPr="007407D0">
        <w:rPr>
          <w:rFonts w:ascii="Times New Roman" w:hAnsi="Times New Roman" w:cs="Times New Roman"/>
          <w:kern w:val="0"/>
          <w:sz w:val="22"/>
          <w:lang w:val="en-GB"/>
        </w:rPr>
        <w:t xml:space="preserve"> </w:t>
      </w:r>
      <w:r w:rsidR="00002331">
        <w:rPr>
          <w:rFonts w:ascii="Times New Roman" w:hAnsi="Times New Roman" w:cs="Times New Roman"/>
          <w:noProof/>
          <w:kern w:val="0"/>
          <w:sz w:val="22"/>
        </w:rPr>
        <w:drawing>
          <wp:inline distT="0" distB="0" distL="0" distR="0">
            <wp:extent cx="2880000" cy="216233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2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07D0" w:rsidRPr="002009CA" w:rsidRDefault="002009CA" w:rsidP="002009CA">
      <w:pPr>
        <w:pStyle w:val="a4"/>
        <w:widowControl/>
        <w:numPr>
          <w:ilvl w:val="0"/>
          <w:numId w:val="9"/>
        </w:numPr>
        <w:spacing w:after="120"/>
        <w:ind w:firstLineChars="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Freeway, 140km/h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ab/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ab/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ab/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ab/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ab/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ab/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ab/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ab/>
        <w:t>(b) Urban, 60km/h</w:t>
      </w:r>
    </w:p>
    <w:p w:rsidR="00551768" w:rsidRPr="00551768" w:rsidRDefault="00714065" w:rsidP="00551768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Figure 1 </w:t>
      </w:r>
      <w:r w:rsidR="0099093E">
        <w:rPr>
          <w:rFonts w:ascii="Times New Roman" w:hAnsi="Times New Roman" w:cs="Times New Roman" w:hint="eastAsia"/>
          <w:kern w:val="0"/>
          <w:sz w:val="22"/>
          <w:lang w:val="en-GB"/>
        </w:rPr>
        <w:t xml:space="preserve">Mode 1 SPS with </w:t>
      </w:r>
      <w:r w:rsidR="0063367B">
        <w:rPr>
          <w:rFonts w:ascii="Times New Roman" w:hAnsi="Times New Roman" w:cs="Times New Roman" w:hint="eastAsia"/>
          <w:kern w:val="0"/>
          <w:sz w:val="22"/>
          <w:lang w:val="en-GB"/>
        </w:rPr>
        <w:t>z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oning </w:t>
      </w:r>
      <w:r w:rsidR="007924D4">
        <w:rPr>
          <w:rFonts w:ascii="Times New Roman" w:hAnsi="Times New Roman" w:cs="Times New Roman" w:hint="eastAsia"/>
          <w:kern w:val="0"/>
          <w:sz w:val="22"/>
          <w:lang w:val="en-GB"/>
        </w:rPr>
        <w:t>and enhanced randomization</w:t>
      </w:r>
    </w:p>
    <w:p w:rsidR="004B331A" w:rsidRDefault="00511972" w:rsidP="00E25A8E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4B331A">
        <w:rPr>
          <w:rFonts w:ascii="Times New Roman" w:hAnsi="Times New Roman" w:cs="Times New Roman" w:hint="eastAsia"/>
          <w:kern w:val="0"/>
          <w:sz w:val="22"/>
          <w:lang w:val="en-GB"/>
        </w:rPr>
        <w:t xml:space="preserve">ensing in Mode 1 SPS is relatively </w:t>
      </w:r>
      <w:r w:rsidR="007407D0">
        <w:rPr>
          <w:rFonts w:ascii="Times New Roman" w:hAnsi="Times New Roman" w:cs="Times New Roman" w:hint="eastAsia"/>
          <w:kern w:val="0"/>
          <w:sz w:val="22"/>
          <w:lang w:val="en-GB"/>
        </w:rPr>
        <w:t>difficult</w:t>
      </w:r>
      <w:r w:rsidR="004B331A">
        <w:rPr>
          <w:rFonts w:ascii="Times New Roman" w:hAnsi="Times New Roman" w:cs="Times New Roman" w:hint="eastAsia"/>
          <w:kern w:val="0"/>
          <w:sz w:val="22"/>
          <w:lang w:val="en-GB"/>
        </w:rPr>
        <w:t xml:space="preserve">. If sensing is performed by eNodeB, eNodeB needs to calculate </w:t>
      </w:r>
      <w:r w:rsidR="004B331A">
        <w:rPr>
          <w:rFonts w:ascii="Times New Roman" w:hAnsi="Times New Roman" w:cs="Times New Roman"/>
          <w:kern w:val="0"/>
          <w:sz w:val="22"/>
          <w:lang w:val="en-GB"/>
        </w:rPr>
        <w:t>interference</w:t>
      </w:r>
      <w:r w:rsidR="004B331A">
        <w:rPr>
          <w:rFonts w:ascii="Times New Roman" w:hAnsi="Times New Roman" w:cs="Times New Roman" w:hint="eastAsia"/>
          <w:kern w:val="0"/>
          <w:sz w:val="22"/>
          <w:lang w:val="en-GB"/>
        </w:rPr>
        <w:t xml:space="preserve"> level of </w:t>
      </w:r>
      <w:r w:rsidR="00A744CE">
        <w:rPr>
          <w:rFonts w:ascii="Times New Roman" w:hAnsi="Times New Roman" w:cs="Times New Roman" w:hint="eastAsia"/>
          <w:kern w:val="0"/>
          <w:sz w:val="22"/>
          <w:lang w:val="en-GB"/>
        </w:rPr>
        <w:t xml:space="preserve">each </w:t>
      </w:r>
      <w:r w:rsidR="00607FA7">
        <w:rPr>
          <w:rFonts w:ascii="Times New Roman" w:hAnsi="Times New Roman" w:cs="Times New Roman" w:hint="eastAsia"/>
          <w:kern w:val="0"/>
          <w:sz w:val="22"/>
          <w:lang w:val="en-GB"/>
        </w:rPr>
        <w:t xml:space="preserve">requesting </w:t>
      </w:r>
      <w:r w:rsidR="004B331A">
        <w:rPr>
          <w:rFonts w:ascii="Times New Roman" w:hAnsi="Times New Roman" w:cs="Times New Roman" w:hint="eastAsia"/>
          <w:kern w:val="0"/>
          <w:sz w:val="22"/>
          <w:lang w:val="en-GB"/>
        </w:rPr>
        <w:t xml:space="preserve">UE based on </w:t>
      </w:r>
      <w:r w:rsidR="00A747D8">
        <w:rPr>
          <w:rFonts w:ascii="Times New Roman" w:hAnsi="Times New Roman" w:cs="Times New Roman" w:hint="eastAsia"/>
          <w:kern w:val="0"/>
          <w:sz w:val="22"/>
          <w:lang w:val="en-GB"/>
        </w:rPr>
        <w:t xml:space="preserve">its adjacent UE </w:t>
      </w:r>
      <w:r w:rsidR="00607FA7">
        <w:rPr>
          <w:rFonts w:ascii="Times New Roman" w:hAnsi="Times New Roman" w:cs="Times New Roman" w:hint="eastAsia"/>
          <w:kern w:val="0"/>
          <w:sz w:val="22"/>
          <w:lang w:val="en-GB"/>
        </w:rPr>
        <w:t xml:space="preserve">location and </w:t>
      </w:r>
      <w:r w:rsidR="00643079">
        <w:rPr>
          <w:rFonts w:ascii="Times New Roman" w:hAnsi="Times New Roman" w:cs="Times New Roman" w:hint="eastAsia"/>
          <w:kern w:val="0"/>
          <w:sz w:val="22"/>
          <w:lang w:val="en-GB"/>
        </w:rPr>
        <w:t xml:space="preserve">current </w:t>
      </w:r>
      <w:r w:rsidR="00607FA7">
        <w:rPr>
          <w:rFonts w:ascii="Times New Roman" w:hAnsi="Times New Roman" w:cs="Times New Roman" w:hint="eastAsia"/>
          <w:kern w:val="0"/>
          <w:sz w:val="22"/>
          <w:lang w:val="en-GB"/>
        </w:rPr>
        <w:t>resource allocation status</w:t>
      </w:r>
      <w:r w:rsidR="004B331A">
        <w:rPr>
          <w:rFonts w:ascii="Times New Roman" w:hAnsi="Times New Roman" w:cs="Times New Roman" w:hint="eastAsia"/>
          <w:kern w:val="0"/>
          <w:sz w:val="22"/>
          <w:lang w:val="en-GB"/>
        </w:rPr>
        <w:t xml:space="preserve">. However due to </w:t>
      </w:r>
      <w:r w:rsidR="00F076CB">
        <w:rPr>
          <w:rFonts w:ascii="Times New Roman" w:hAnsi="Times New Roman" w:cs="Times New Roman" w:hint="eastAsia"/>
          <w:kern w:val="0"/>
          <w:sz w:val="22"/>
          <w:lang w:val="en-GB"/>
        </w:rPr>
        <w:t>UE mobility</w:t>
      </w:r>
      <w:r w:rsidR="006A7805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</w:t>
      </w:r>
      <w:r w:rsidR="004B331A">
        <w:rPr>
          <w:rFonts w:ascii="Times New Roman" w:hAnsi="Times New Roman" w:cs="Times New Roman" w:hint="eastAsia"/>
          <w:kern w:val="0"/>
          <w:sz w:val="22"/>
          <w:lang w:val="en-GB"/>
        </w:rPr>
        <w:t>latency of UE report</w:t>
      </w:r>
      <w:r w:rsidR="006A7805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and location </w:t>
      </w:r>
      <w:r w:rsidR="00AD48BA">
        <w:rPr>
          <w:rFonts w:ascii="Times New Roman" w:hAnsi="Times New Roman" w:cs="Times New Roman" w:hint="eastAsia"/>
          <w:kern w:val="0"/>
          <w:sz w:val="22"/>
          <w:lang w:val="en-GB"/>
        </w:rPr>
        <w:t>in</w:t>
      </w:r>
      <w:r w:rsidR="006A7805">
        <w:rPr>
          <w:rFonts w:ascii="Times New Roman" w:hAnsi="Times New Roman" w:cs="Times New Roman" w:hint="eastAsia"/>
          <w:kern w:val="0"/>
          <w:sz w:val="22"/>
          <w:lang w:val="en-GB"/>
        </w:rPr>
        <w:t>accuracy due to overhead constraint</w:t>
      </w:r>
      <w:r w:rsidR="000C01C4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the interference calculated by eNodeB is inaccurate. </w:t>
      </w:r>
      <w:r w:rsidR="00E21C6D">
        <w:rPr>
          <w:rFonts w:ascii="Times New Roman" w:hAnsi="Times New Roman" w:cs="Times New Roman" w:hint="eastAsia"/>
          <w:kern w:val="0"/>
          <w:sz w:val="22"/>
          <w:lang w:val="en-GB"/>
        </w:rPr>
        <w:t xml:space="preserve">If sensing is performed by UE, UE needs to report its </w:t>
      </w:r>
      <w:r w:rsidR="00DF35FC">
        <w:rPr>
          <w:rFonts w:ascii="Times New Roman" w:hAnsi="Times New Roman" w:cs="Times New Roman" w:hint="eastAsia"/>
          <w:kern w:val="0"/>
          <w:sz w:val="22"/>
          <w:lang w:val="en-GB"/>
        </w:rPr>
        <w:t xml:space="preserve">sensing </w:t>
      </w:r>
      <w:r w:rsidR="00E21C6D">
        <w:rPr>
          <w:rFonts w:ascii="Times New Roman" w:hAnsi="Times New Roman" w:cs="Times New Roman" w:hint="eastAsia"/>
          <w:kern w:val="0"/>
          <w:sz w:val="22"/>
          <w:lang w:val="en-GB"/>
        </w:rPr>
        <w:t xml:space="preserve">result to eNodeB assisting resource </w:t>
      </w:r>
      <w:r w:rsidR="00104153">
        <w:rPr>
          <w:rFonts w:ascii="Times New Roman" w:hAnsi="Times New Roman" w:cs="Times New Roman" w:hint="eastAsia"/>
          <w:kern w:val="0"/>
          <w:sz w:val="22"/>
          <w:lang w:val="en-GB"/>
        </w:rPr>
        <w:t>allocation</w:t>
      </w:r>
      <w:r w:rsidR="0027100A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5216CF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thus </w:t>
      </w:r>
      <w:r w:rsidR="0027100A">
        <w:rPr>
          <w:rFonts w:ascii="Times New Roman" w:hAnsi="Times New Roman" w:cs="Times New Roman" w:hint="eastAsia"/>
          <w:kern w:val="0"/>
          <w:sz w:val="22"/>
          <w:lang w:val="en-GB"/>
        </w:rPr>
        <w:t>introduce significant overhead</w:t>
      </w:r>
      <w:r w:rsidR="00E21C6D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551768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Th</w:t>
      </w:r>
      <w:r w:rsidR="00CE1321">
        <w:rPr>
          <w:rFonts w:ascii="Times New Roman" w:hAnsi="Times New Roman" w:cs="Times New Roman" w:hint="eastAsia"/>
          <w:kern w:val="0"/>
          <w:sz w:val="22"/>
          <w:lang w:val="en-GB"/>
        </w:rPr>
        <w:t>erefore,</w:t>
      </w:r>
      <w:r w:rsidR="00551768">
        <w:rPr>
          <w:rFonts w:ascii="Times New Roman" w:hAnsi="Times New Roman" w:cs="Times New Roman" w:hint="eastAsia"/>
          <w:kern w:val="0"/>
          <w:sz w:val="22"/>
          <w:lang w:val="en-GB"/>
        </w:rPr>
        <w:t xml:space="preserve"> sensing in Mode 1 SPS should have lower priority.</w:t>
      </w:r>
    </w:p>
    <w:p w:rsidR="00551768" w:rsidRDefault="0053076E" w:rsidP="00E25A8E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Observation</w:t>
      </w:r>
      <w:r w:rsidR="00551768" w:rsidRPr="00551768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</w:t>
      </w:r>
      <w:r w:rsidR="008118C4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3</w:t>
      </w:r>
      <w:r w:rsidR="00551768" w:rsidRPr="00551768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: Resource allocation principles including enhanced randomization and location-based scheduling should be introduced in Mode 1 SPS. The priority of sensing </w:t>
      </w:r>
      <w:r w:rsidR="00AF72C4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can be</w:t>
      </w:r>
      <w:r w:rsidR="00551768" w:rsidRPr="00551768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lower.</w:t>
      </w:r>
    </w:p>
    <w:bookmarkEnd w:id="4"/>
    <w:p w:rsidR="00A61008" w:rsidRDefault="00A61008" w:rsidP="00AA14A6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In scenarios with high vehicle density e.g. urban scenarios, eNodeB may be unable to allocate </w:t>
      </w:r>
      <w:r w:rsidR="008118C4">
        <w:rPr>
          <w:rFonts w:ascii="Times New Roman" w:hAnsi="Times New Roman" w:cs="Times New Roman" w:hint="eastAsia"/>
          <w:kern w:val="0"/>
          <w:sz w:val="22"/>
          <w:lang w:val="en-GB"/>
        </w:rPr>
        <w:t>complete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orthogonal resources to UEs in </w:t>
      </w:r>
      <w:r w:rsidR="00D94BA1">
        <w:rPr>
          <w:rFonts w:ascii="Times New Roman" w:hAnsi="Times New Roman" w:cs="Times New Roman" w:hint="eastAsia"/>
          <w:kern w:val="0"/>
          <w:sz w:val="22"/>
          <w:lang w:val="en-GB"/>
        </w:rPr>
        <w:t xml:space="preserve">a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same </w:t>
      </w:r>
      <w:r w:rsidR="00D94BA1">
        <w:rPr>
          <w:rFonts w:ascii="Times New Roman" w:hAnsi="Times New Roman" w:cs="Times New Roman" w:hint="eastAsia"/>
          <w:kern w:val="0"/>
          <w:sz w:val="22"/>
          <w:lang w:val="en-GB"/>
        </w:rPr>
        <w:t>geometry area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E25D6F">
        <w:rPr>
          <w:rFonts w:ascii="Times New Roman" w:hAnsi="Times New Roman" w:cs="Times New Roman" w:hint="eastAsia"/>
          <w:kern w:val="0"/>
          <w:sz w:val="22"/>
          <w:lang w:val="en-GB"/>
        </w:rPr>
        <w:t xml:space="preserve"> Collision </w:t>
      </w:r>
      <w:r w:rsidR="00E25D6F">
        <w:rPr>
          <w:rFonts w:ascii="Times New Roman" w:hAnsi="Times New Roman" w:cs="Times New Roman"/>
          <w:kern w:val="0"/>
          <w:sz w:val="22"/>
          <w:lang w:val="en-GB"/>
        </w:rPr>
        <w:t>detection</w:t>
      </w:r>
      <w:r w:rsidR="00E25D6F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and avoidance should be considered to assist eNodeB scheduling.</w:t>
      </w:r>
    </w:p>
    <w:p w:rsidR="0013596A" w:rsidRDefault="0013596A" w:rsidP="00AA14A6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In Mode 1 scheduling, eNodeB knows which UEs are multiplexed on same resources but cannot directly know corresponding collision level.</w:t>
      </w:r>
      <w:r w:rsidR="007673E1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The introduction of collision report can help eNodeB measuring collision severity and triggering reselection.</w:t>
      </w:r>
      <w:r w:rsidR="00493BA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9870E1">
        <w:rPr>
          <w:rFonts w:ascii="Times New Roman" w:hAnsi="Times New Roman" w:cs="Times New Roman" w:hint="eastAsia"/>
          <w:kern w:val="0"/>
          <w:sz w:val="22"/>
          <w:lang w:val="en-GB"/>
        </w:rPr>
        <w:t xml:space="preserve">UEs detect collisions </w:t>
      </w:r>
      <w:r w:rsidR="00E6042E">
        <w:rPr>
          <w:rFonts w:ascii="Times New Roman" w:hAnsi="Times New Roman" w:cs="Times New Roman" w:hint="eastAsia"/>
          <w:kern w:val="0"/>
          <w:sz w:val="22"/>
          <w:lang w:val="en-GB"/>
        </w:rPr>
        <w:t xml:space="preserve">could </w:t>
      </w:r>
      <w:r w:rsidR="009870E1">
        <w:rPr>
          <w:rFonts w:ascii="Times New Roman" w:hAnsi="Times New Roman" w:cs="Times New Roman" w:hint="eastAsia"/>
          <w:kern w:val="0"/>
          <w:sz w:val="22"/>
          <w:lang w:val="en-GB"/>
        </w:rPr>
        <w:t>inform adjacent UEs or eNodeB through sending a collision alarm message.</w:t>
      </w:r>
      <w:r w:rsidR="00486D5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Furthermore, when a UE observed </w:t>
      </w:r>
      <w:r w:rsidR="008118C4">
        <w:rPr>
          <w:rFonts w:ascii="Times New Roman" w:hAnsi="Times New Roman" w:cs="Times New Roman" w:hint="eastAsia"/>
          <w:kern w:val="0"/>
          <w:sz w:val="22"/>
          <w:lang w:val="en-GB"/>
        </w:rPr>
        <w:t xml:space="preserve">itself </w:t>
      </w:r>
      <w:r w:rsidR="00486D5C">
        <w:rPr>
          <w:rFonts w:ascii="Times New Roman" w:hAnsi="Times New Roman" w:cs="Times New Roman" w:hint="eastAsia"/>
          <w:kern w:val="0"/>
          <w:sz w:val="22"/>
          <w:lang w:val="en-GB"/>
        </w:rPr>
        <w:t>colli</w:t>
      </w:r>
      <w:r w:rsidR="008118C4">
        <w:rPr>
          <w:rFonts w:ascii="Times New Roman" w:hAnsi="Times New Roman" w:cs="Times New Roman" w:hint="eastAsia"/>
          <w:kern w:val="0"/>
          <w:sz w:val="22"/>
          <w:lang w:val="en-GB"/>
        </w:rPr>
        <w:t>ded</w:t>
      </w:r>
      <w:r w:rsidR="00486D5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with other UEs </w:t>
      </w:r>
      <w:r w:rsidR="003245AF">
        <w:rPr>
          <w:rFonts w:ascii="Times New Roman" w:hAnsi="Times New Roman" w:cs="Times New Roman" w:hint="eastAsia"/>
          <w:kern w:val="0"/>
          <w:sz w:val="22"/>
          <w:lang w:val="en-GB"/>
        </w:rPr>
        <w:t>(possibly by SA reading or</w:t>
      </w:r>
      <w:r w:rsidR="00486D5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E6042E">
        <w:rPr>
          <w:rFonts w:ascii="Times New Roman" w:hAnsi="Times New Roman" w:cs="Times New Roman" w:hint="eastAsia"/>
          <w:kern w:val="0"/>
          <w:sz w:val="22"/>
          <w:lang w:val="en-GB"/>
        </w:rPr>
        <w:t xml:space="preserve">from </w:t>
      </w:r>
      <w:r w:rsidR="00486D5C">
        <w:rPr>
          <w:rFonts w:ascii="Times New Roman" w:hAnsi="Times New Roman" w:cs="Times New Roman" w:hint="eastAsia"/>
          <w:kern w:val="0"/>
          <w:sz w:val="22"/>
          <w:lang w:val="en-GB"/>
        </w:rPr>
        <w:t>receiv</w:t>
      </w:r>
      <w:r w:rsidR="00E6042E">
        <w:rPr>
          <w:rFonts w:ascii="Times New Roman" w:hAnsi="Times New Roman" w:cs="Times New Roman" w:hint="eastAsia"/>
          <w:kern w:val="0"/>
          <w:sz w:val="22"/>
          <w:lang w:val="en-GB"/>
        </w:rPr>
        <w:t>ed</w:t>
      </w:r>
      <w:r w:rsidR="00486D5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collision alarm</w:t>
      </w:r>
      <w:r w:rsidR="00E6042E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3245AF">
        <w:rPr>
          <w:rFonts w:ascii="Times New Roman" w:hAnsi="Times New Roman" w:cs="Times New Roman" w:hint="eastAsia"/>
          <w:kern w:val="0"/>
          <w:sz w:val="22"/>
          <w:lang w:val="en-GB"/>
        </w:rPr>
        <w:t>)</w:t>
      </w:r>
      <w:r w:rsidR="00486D5C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UE </w:t>
      </w:r>
      <w:r w:rsidR="00E6042E">
        <w:rPr>
          <w:rFonts w:ascii="Times New Roman" w:hAnsi="Times New Roman" w:cs="Times New Roman" w:hint="eastAsia"/>
          <w:kern w:val="0"/>
          <w:sz w:val="22"/>
          <w:lang w:val="en-GB"/>
        </w:rPr>
        <w:t xml:space="preserve">could </w:t>
      </w:r>
      <w:r w:rsidR="00486D5C">
        <w:rPr>
          <w:rFonts w:ascii="Times New Roman" w:hAnsi="Times New Roman" w:cs="Times New Roman" w:hint="eastAsia"/>
          <w:kern w:val="0"/>
          <w:sz w:val="22"/>
          <w:lang w:val="en-GB"/>
        </w:rPr>
        <w:t xml:space="preserve">inform eNodeB to trigger </w:t>
      </w:r>
      <w:r w:rsidR="001430A7">
        <w:rPr>
          <w:rFonts w:ascii="Times New Roman" w:hAnsi="Times New Roman" w:cs="Times New Roman" w:hint="eastAsia"/>
          <w:kern w:val="0"/>
          <w:sz w:val="22"/>
          <w:lang w:val="en-GB"/>
        </w:rPr>
        <w:t xml:space="preserve">resource </w:t>
      </w:r>
      <w:r w:rsidR="00486D5C">
        <w:rPr>
          <w:rFonts w:ascii="Times New Roman" w:hAnsi="Times New Roman" w:cs="Times New Roman" w:hint="eastAsia"/>
          <w:kern w:val="0"/>
          <w:sz w:val="22"/>
          <w:lang w:val="en-GB"/>
        </w:rPr>
        <w:t>reselection</w:t>
      </w:r>
      <w:r w:rsidR="00D64CEB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and possibly start muting</w:t>
      </w:r>
      <w:r w:rsidR="00486D5C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</w:p>
    <w:p w:rsidR="009870E1" w:rsidRDefault="00DC3AED" w:rsidP="00AA14A6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F</w:t>
      </w:r>
      <w:r w:rsidR="00F84F36">
        <w:rPr>
          <w:rFonts w:ascii="Times New Roman" w:hAnsi="Times New Roman" w:cs="Times New Roman" w:hint="eastAsia"/>
          <w:kern w:val="0"/>
          <w:sz w:val="22"/>
          <w:lang w:val="en-GB"/>
        </w:rPr>
        <w:t>or the purpose of overhead reduction</w:t>
      </w:r>
      <w:r w:rsidR="00536EC6">
        <w:rPr>
          <w:rFonts w:ascii="Times New Roman" w:hAnsi="Times New Roman" w:cs="Times New Roman" w:hint="eastAsia"/>
          <w:kern w:val="0"/>
          <w:sz w:val="22"/>
          <w:lang w:val="en-GB"/>
        </w:rPr>
        <w:t>,</w:t>
      </w:r>
      <w:r w:rsidR="00F84F3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536EC6">
        <w:rPr>
          <w:rFonts w:ascii="Times New Roman" w:hAnsi="Times New Roman" w:cs="Times New Roman" w:hint="eastAsia"/>
          <w:kern w:val="0"/>
          <w:sz w:val="22"/>
          <w:lang w:val="en-GB"/>
        </w:rPr>
        <w:t>as a baseline o</w:t>
      </w:r>
      <w:r w:rsidR="00F84F36">
        <w:rPr>
          <w:rFonts w:ascii="Times New Roman" w:hAnsi="Times New Roman" w:cs="Times New Roman" w:hint="eastAsia"/>
          <w:kern w:val="0"/>
          <w:sz w:val="22"/>
          <w:lang w:val="en-GB"/>
        </w:rPr>
        <w:t>nly severe collision needs to be alarmed, e.g. when two UEs are detected us</w:t>
      </w:r>
      <w:r w:rsidR="00E85750">
        <w:rPr>
          <w:rFonts w:ascii="Times New Roman" w:hAnsi="Times New Roman" w:cs="Times New Roman" w:hint="eastAsia"/>
          <w:kern w:val="0"/>
          <w:sz w:val="22"/>
          <w:lang w:val="en-GB"/>
        </w:rPr>
        <w:t>ing</w:t>
      </w:r>
      <w:r w:rsidR="00F84F3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same T-RPT patterns thus all retransmissions cannot be decoded. </w:t>
      </w:r>
      <w:r w:rsidR="00486D5C">
        <w:rPr>
          <w:rFonts w:ascii="Times New Roman" w:hAnsi="Times New Roman" w:cs="Times New Roman" w:hint="eastAsia"/>
          <w:kern w:val="0"/>
          <w:sz w:val="22"/>
          <w:lang w:val="en-GB"/>
        </w:rPr>
        <w:t xml:space="preserve">For collision alarm messages </w:t>
      </w:r>
      <w:r w:rsidR="0067712C">
        <w:rPr>
          <w:rFonts w:ascii="Times New Roman" w:hAnsi="Times New Roman" w:cs="Times New Roman" w:hint="eastAsia"/>
          <w:kern w:val="0"/>
          <w:sz w:val="22"/>
          <w:lang w:val="en-GB"/>
        </w:rPr>
        <w:t>for</w:t>
      </w:r>
      <w:r w:rsidR="00486D5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adjacent UEs, a</w:t>
      </w:r>
      <w:r w:rsidR="00F84F3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considerable standard is that when UE observe</w:t>
      </w:r>
      <w:r w:rsidR="00061503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F84F3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collision and assume involved UEs cannot be aware</w:t>
      </w:r>
      <w:r w:rsidR="008A2CD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of being collided</w:t>
      </w:r>
      <w:r w:rsidR="00486D5C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</w:p>
    <w:p w:rsidR="00A01D8F" w:rsidRDefault="00493BA6" w:rsidP="00493BA6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493BA6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Proposal </w:t>
      </w:r>
      <w:r w:rsidR="00166789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2</w:t>
      </w:r>
      <w:r w:rsidRPr="00493BA6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: Collision alarm messages c</w:t>
      </w:r>
      <w:r w:rsidR="00EF4202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ould</w:t>
      </w:r>
      <w:r w:rsidRPr="00493BA6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be introduced in Mode 1 SPS to inform eNodeB collision level</w:t>
      </w:r>
      <w:r w:rsidR="00C63542" w:rsidRPr="00493BA6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and trigger reselection. </w:t>
      </w:r>
      <w:r w:rsidR="009D35D7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For the purpose of overhead reduction, only severe collision needs to be alarmed.</w:t>
      </w:r>
    </w:p>
    <w:p w:rsidR="00AA14A6" w:rsidRPr="00FD069B" w:rsidRDefault="0048430D" w:rsidP="00AA14A6">
      <w:pPr>
        <w:pStyle w:val="2"/>
        <w:rPr>
          <w:rFonts w:ascii="Times New Roman" w:eastAsia="Gungsuh" w:hAnsi="Times New Roman"/>
          <w:b/>
          <w:sz w:val="28"/>
          <w:szCs w:val="28"/>
        </w:rPr>
      </w:pPr>
      <w:r>
        <w:rPr>
          <w:rFonts w:ascii="Times New Roman" w:eastAsiaTheme="minorEastAsia" w:hAnsi="Times New Roman" w:hint="eastAsia"/>
          <w:b/>
          <w:sz w:val="28"/>
          <w:szCs w:val="28"/>
        </w:rPr>
        <w:lastRenderedPageBreak/>
        <w:t xml:space="preserve">SPS </w:t>
      </w:r>
      <w:r w:rsidR="00FA0E43">
        <w:rPr>
          <w:rFonts w:ascii="Times New Roman" w:eastAsiaTheme="minorEastAsia" w:hAnsi="Times New Roman" w:hint="eastAsia"/>
          <w:b/>
          <w:sz w:val="28"/>
          <w:szCs w:val="28"/>
        </w:rPr>
        <w:t>i</w:t>
      </w:r>
      <w:r w:rsidR="00AA14A6">
        <w:rPr>
          <w:rFonts w:ascii="Times New Roman" w:eastAsiaTheme="minorEastAsia" w:hAnsi="Times New Roman" w:hint="eastAsia"/>
          <w:b/>
          <w:sz w:val="28"/>
          <w:szCs w:val="28"/>
        </w:rPr>
        <w:t>n Mode 2 communication</w:t>
      </w:r>
    </w:p>
    <w:p w:rsidR="0053492E" w:rsidRDefault="00457899" w:rsidP="0053492E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SPS in V2V Mode 2 communication can be seen as semi-persistent selection performed by UE</w:t>
      </w:r>
      <w:r w:rsidR="007E3558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autonomously.</w:t>
      </w:r>
      <w:r w:rsidR="0053492E" w:rsidRPr="0053492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A27597">
        <w:rPr>
          <w:rFonts w:ascii="Times New Roman" w:hAnsi="Times New Roman" w:cs="Times New Roman" w:hint="eastAsia"/>
          <w:kern w:val="0"/>
          <w:sz w:val="22"/>
          <w:lang w:val="en-GB"/>
        </w:rPr>
        <w:t xml:space="preserve">In this </w:t>
      </w:r>
      <w:r w:rsidR="00C80168">
        <w:rPr>
          <w:rFonts w:ascii="Times New Roman" w:hAnsi="Times New Roman" w:cs="Times New Roman" w:hint="eastAsia"/>
          <w:kern w:val="0"/>
          <w:sz w:val="22"/>
          <w:lang w:val="en-GB"/>
        </w:rPr>
        <w:t>section</w:t>
      </w:r>
      <w:r w:rsidR="003D486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we discuss when and how to perform SPS and consider the assistance of collision avoidance in Mode 2.</w:t>
      </w:r>
    </w:p>
    <w:p w:rsidR="00761F12" w:rsidRDefault="00761F12" w:rsidP="0053492E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In UE autonomous resource selection, if a UE keep</w:t>
      </w:r>
      <w:r w:rsidR="00D002A3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transmitting </w:t>
      </w:r>
      <w:r w:rsidR="00560421">
        <w:rPr>
          <w:rFonts w:ascii="Times New Roman" w:hAnsi="Times New Roman" w:cs="Times New Roman" w:hint="eastAsia"/>
          <w:kern w:val="0"/>
          <w:sz w:val="22"/>
          <w:lang w:val="en-GB"/>
        </w:rPr>
        <w:t xml:space="preserve">on selected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resource sets, </w:t>
      </w:r>
      <w:r w:rsidR="00560421">
        <w:rPr>
          <w:rFonts w:ascii="Times New Roman" w:hAnsi="Times New Roman" w:cs="Times New Roman" w:hint="eastAsia"/>
          <w:kern w:val="0"/>
          <w:sz w:val="22"/>
          <w:lang w:val="en-GB"/>
        </w:rPr>
        <w:t>its adjacent UEs c</w:t>
      </w:r>
      <w:r w:rsidR="00CC79E8">
        <w:rPr>
          <w:rFonts w:ascii="Times New Roman" w:hAnsi="Times New Roman" w:cs="Times New Roman" w:hint="eastAsia"/>
          <w:kern w:val="0"/>
          <w:sz w:val="22"/>
          <w:lang w:val="en-GB"/>
        </w:rPr>
        <w:t>ould</w:t>
      </w:r>
      <w:r w:rsidR="00560421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CC79E8">
        <w:rPr>
          <w:rFonts w:ascii="Times New Roman" w:hAnsi="Times New Roman" w:cs="Times New Roman" w:hint="eastAsia"/>
          <w:kern w:val="0"/>
          <w:sz w:val="22"/>
          <w:lang w:val="en-GB"/>
        </w:rPr>
        <w:t xml:space="preserve">effectively </w:t>
      </w:r>
      <w:r w:rsidR="00560421">
        <w:rPr>
          <w:rFonts w:ascii="Times New Roman" w:hAnsi="Times New Roman" w:cs="Times New Roman" w:hint="eastAsia"/>
          <w:kern w:val="0"/>
          <w:sz w:val="22"/>
          <w:lang w:val="en-GB"/>
        </w:rPr>
        <w:t xml:space="preserve">estimate possible </w:t>
      </w:r>
      <w:r w:rsidR="00461295">
        <w:rPr>
          <w:rFonts w:ascii="Times New Roman" w:hAnsi="Times New Roman" w:cs="Times New Roman" w:hint="eastAsia"/>
          <w:kern w:val="0"/>
          <w:sz w:val="22"/>
          <w:lang w:val="en-GB"/>
        </w:rPr>
        <w:t xml:space="preserve">future </w:t>
      </w:r>
      <w:r w:rsidR="00560421">
        <w:rPr>
          <w:rFonts w:ascii="Times New Roman" w:hAnsi="Times New Roman" w:cs="Times New Roman" w:hint="eastAsia"/>
          <w:kern w:val="0"/>
          <w:sz w:val="22"/>
          <w:lang w:val="en-GB"/>
        </w:rPr>
        <w:t xml:space="preserve">interference and select appropriate transmission </w:t>
      </w:r>
      <w:r w:rsidR="00560421">
        <w:rPr>
          <w:rFonts w:ascii="Times New Roman" w:hAnsi="Times New Roman" w:cs="Times New Roman"/>
          <w:kern w:val="0"/>
          <w:sz w:val="22"/>
          <w:lang w:val="en-GB"/>
        </w:rPr>
        <w:t>resources</w:t>
      </w:r>
      <w:r w:rsidR="00560421">
        <w:rPr>
          <w:rFonts w:ascii="Times New Roman" w:hAnsi="Times New Roman" w:cs="Times New Roman" w:hint="eastAsia"/>
          <w:kern w:val="0"/>
          <w:sz w:val="22"/>
          <w:lang w:val="en-GB"/>
        </w:rPr>
        <w:t xml:space="preserve">. Periodically or collision-triggered reselection can prevent UE from </w:t>
      </w:r>
      <w:r w:rsidR="001E2C8E">
        <w:rPr>
          <w:rFonts w:ascii="Times New Roman" w:hAnsi="Times New Roman" w:cs="Times New Roman" w:hint="eastAsia"/>
          <w:kern w:val="0"/>
          <w:sz w:val="22"/>
          <w:lang w:val="en-GB"/>
        </w:rPr>
        <w:t>continuous collision. Similar</w:t>
      </w:r>
      <w:r w:rsidR="00CC6746">
        <w:rPr>
          <w:rFonts w:ascii="Times New Roman" w:hAnsi="Times New Roman" w:cs="Times New Roman" w:hint="eastAsia"/>
          <w:kern w:val="0"/>
          <w:sz w:val="22"/>
          <w:lang w:val="en-GB"/>
        </w:rPr>
        <w:t>ly</w:t>
      </w:r>
      <w:r w:rsidR="001E2C8E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SPS can be used </w:t>
      </w:r>
      <w:r w:rsidR="006B5434">
        <w:rPr>
          <w:rFonts w:ascii="Times New Roman" w:hAnsi="Times New Roman" w:cs="Times New Roman" w:hint="eastAsia"/>
          <w:kern w:val="0"/>
          <w:sz w:val="22"/>
          <w:lang w:val="en-GB"/>
        </w:rPr>
        <w:t xml:space="preserve">in Mode 2 </w:t>
      </w:r>
      <w:r w:rsidR="001E2C8E">
        <w:rPr>
          <w:rFonts w:ascii="Times New Roman" w:hAnsi="Times New Roman" w:cs="Times New Roman" w:hint="eastAsia"/>
          <w:kern w:val="0"/>
          <w:sz w:val="22"/>
          <w:lang w:val="en-GB"/>
        </w:rPr>
        <w:t xml:space="preserve">for all periodical </w:t>
      </w:r>
      <w:r w:rsidR="00A80BE5">
        <w:rPr>
          <w:rFonts w:ascii="Times New Roman" w:hAnsi="Times New Roman" w:cs="Times New Roman" w:hint="eastAsia"/>
          <w:kern w:val="0"/>
          <w:sz w:val="22"/>
          <w:lang w:val="en-GB"/>
        </w:rPr>
        <w:t xml:space="preserve">and event triggered </w:t>
      </w:r>
      <w:r w:rsidR="001E2C8E">
        <w:rPr>
          <w:rFonts w:ascii="Times New Roman" w:hAnsi="Times New Roman" w:cs="Times New Roman" w:hint="eastAsia"/>
          <w:kern w:val="0"/>
          <w:sz w:val="22"/>
          <w:lang w:val="en-GB"/>
        </w:rPr>
        <w:t>messages.</w:t>
      </w:r>
      <w:r w:rsidR="00CC674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Otherwise eNodeB can configure a UE using Mode 2 SPS explicitly or </w:t>
      </w:r>
      <w:r w:rsidR="00CC6746">
        <w:rPr>
          <w:rFonts w:ascii="Times New Roman" w:hAnsi="Times New Roman" w:cs="Times New Roman"/>
          <w:kern w:val="0"/>
          <w:sz w:val="22"/>
          <w:lang w:val="en-GB"/>
        </w:rPr>
        <w:t>implicitly</w:t>
      </w:r>
      <w:r w:rsidR="00CC674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e.g. configure a semi-persistent resource pool for UE.</w:t>
      </w:r>
    </w:p>
    <w:p w:rsidR="00761F12" w:rsidRDefault="005C6508" w:rsidP="00761F12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Observation</w:t>
      </w:r>
      <w:r w:rsidR="00761F12" w:rsidRPr="0032612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</w:t>
      </w:r>
      <w:r w:rsidR="00F03279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4</w:t>
      </w:r>
      <w:r w:rsidR="00761F12" w:rsidRPr="0032612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: SPS </w:t>
      </w:r>
      <w:r w:rsidR="00A37032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can be used in</w:t>
      </w:r>
      <w:r w:rsidR="00CC6746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V2V Mode 2 </w:t>
      </w:r>
      <w:r w:rsidR="00A37032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communication </w:t>
      </w:r>
      <w:r w:rsidR="00761F12" w:rsidRPr="0032612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for </w:t>
      </w:r>
      <w:r w:rsidR="00A37032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both </w:t>
      </w:r>
      <w:r w:rsidR="00761F12" w:rsidRPr="0032612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periodical </w:t>
      </w:r>
      <w:r w:rsidR="00A37032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and event triggered </w:t>
      </w:r>
      <w:r w:rsidR="00761F12" w:rsidRPr="0032612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messages</w:t>
      </w:r>
      <w:r w:rsidR="003A33D0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including SA and data</w:t>
      </w:r>
      <w:r w:rsidR="00CC6746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, or be configured by eNodeB</w:t>
      </w:r>
      <w:r w:rsidR="00761F12" w:rsidRPr="0032612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.</w:t>
      </w:r>
    </w:p>
    <w:p w:rsidR="004D0FD2" w:rsidRDefault="00C35F0A" w:rsidP="00652935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As a baseline, the </w:t>
      </w:r>
      <w:r>
        <w:rPr>
          <w:rFonts w:ascii="Times New Roman" w:hAnsi="Times New Roman" w:cs="Times New Roman"/>
          <w:kern w:val="0"/>
          <w:sz w:val="22"/>
          <w:lang w:val="en-GB"/>
        </w:rPr>
        <w:t>signalling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procedure of Rel-12 D2D communication can be reused in V2V</w:t>
      </w:r>
      <w:r w:rsidR="00156005">
        <w:rPr>
          <w:rFonts w:ascii="Times New Roman" w:hAnsi="Times New Roman" w:cs="Times New Roman" w:hint="eastAsia"/>
          <w:kern w:val="0"/>
          <w:sz w:val="22"/>
          <w:lang w:val="en-GB"/>
        </w:rPr>
        <w:t xml:space="preserve"> Mode 2 SPS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4347DF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7A2A08">
        <w:rPr>
          <w:rFonts w:ascii="Times New Roman" w:hAnsi="Times New Roman" w:cs="Times New Roman" w:hint="eastAsia"/>
          <w:kern w:val="0"/>
          <w:sz w:val="22"/>
          <w:lang w:val="en-GB"/>
        </w:rPr>
        <w:t xml:space="preserve">SA messages can be seen as resource reservation </w:t>
      </w:r>
      <w:r w:rsidR="00E122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that </w:t>
      </w:r>
      <w:r w:rsidR="00172806">
        <w:rPr>
          <w:rFonts w:ascii="Times New Roman" w:hAnsi="Times New Roman" w:cs="Times New Roman" w:hint="eastAsia"/>
          <w:kern w:val="0"/>
          <w:sz w:val="22"/>
          <w:lang w:val="en-GB"/>
        </w:rPr>
        <w:t xml:space="preserve">indicates resource </w:t>
      </w:r>
      <w:r w:rsidR="00172806">
        <w:rPr>
          <w:rFonts w:ascii="Times New Roman" w:hAnsi="Times New Roman" w:cs="Times New Roman"/>
          <w:kern w:val="0"/>
          <w:sz w:val="22"/>
          <w:lang w:val="en-GB"/>
        </w:rPr>
        <w:t>occupation</w:t>
      </w:r>
      <w:r w:rsidR="0017280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in </w:t>
      </w:r>
      <w:r w:rsidR="00F7748F">
        <w:rPr>
          <w:rFonts w:ascii="Times New Roman" w:hAnsi="Times New Roman" w:cs="Times New Roman" w:hint="eastAsia"/>
          <w:kern w:val="0"/>
          <w:sz w:val="22"/>
          <w:lang w:val="en-GB"/>
        </w:rPr>
        <w:t xml:space="preserve">next multiple </w:t>
      </w:r>
      <w:r w:rsidR="00172806">
        <w:rPr>
          <w:rFonts w:ascii="Times New Roman" w:hAnsi="Times New Roman" w:cs="Times New Roman" w:hint="eastAsia"/>
          <w:kern w:val="0"/>
          <w:sz w:val="22"/>
          <w:lang w:val="en-GB"/>
        </w:rPr>
        <w:t>periods. Thus</w:t>
      </w:r>
      <w:r w:rsidR="00514A2A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081460">
        <w:rPr>
          <w:rFonts w:ascii="Times New Roman" w:hAnsi="Times New Roman" w:cs="Times New Roman" w:hint="eastAsia"/>
          <w:kern w:val="0"/>
          <w:sz w:val="22"/>
          <w:lang w:val="en-GB"/>
        </w:rPr>
        <w:t xml:space="preserve">apart from resource </w:t>
      </w:r>
      <w:r w:rsidR="006163FC">
        <w:rPr>
          <w:rFonts w:ascii="Times New Roman" w:hAnsi="Times New Roman" w:cs="Times New Roman" w:hint="eastAsia"/>
          <w:kern w:val="0"/>
          <w:sz w:val="22"/>
          <w:lang w:val="en-GB"/>
        </w:rPr>
        <w:t>pattern</w:t>
      </w:r>
      <w:r w:rsidR="00081460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</w:t>
      </w:r>
      <w:r w:rsidR="00514A2A">
        <w:rPr>
          <w:rFonts w:ascii="Times New Roman" w:hAnsi="Times New Roman" w:cs="Times New Roman" w:hint="eastAsia"/>
          <w:kern w:val="0"/>
          <w:sz w:val="22"/>
          <w:lang w:val="en-GB"/>
        </w:rPr>
        <w:t xml:space="preserve">UE </w:t>
      </w:r>
      <w:r w:rsidR="003810B2">
        <w:rPr>
          <w:rFonts w:ascii="Times New Roman" w:hAnsi="Times New Roman" w:cs="Times New Roman" w:hint="eastAsia"/>
          <w:kern w:val="0"/>
          <w:sz w:val="22"/>
          <w:lang w:val="en-GB"/>
        </w:rPr>
        <w:t xml:space="preserve">should </w:t>
      </w:r>
      <w:r w:rsidR="00514A2A">
        <w:rPr>
          <w:rFonts w:ascii="Times New Roman" w:hAnsi="Times New Roman" w:cs="Times New Roman" w:hint="eastAsia"/>
          <w:kern w:val="0"/>
          <w:sz w:val="22"/>
          <w:lang w:val="en-GB"/>
        </w:rPr>
        <w:t xml:space="preserve">also indicate reservation validity in SA to help </w:t>
      </w:r>
      <w:r w:rsidR="00461295">
        <w:rPr>
          <w:rFonts w:ascii="Times New Roman" w:hAnsi="Times New Roman" w:cs="Times New Roman" w:hint="eastAsia"/>
          <w:kern w:val="0"/>
          <w:sz w:val="22"/>
          <w:lang w:val="en-GB"/>
        </w:rPr>
        <w:t xml:space="preserve">interference estimation of </w:t>
      </w:r>
      <w:r w:rsidR="00514A2A">
        <w:rPr>
          <w:rFonts w:ascii="Times New Roman" w:hAnsi="Times New Roman" w:cs="Times New Roman" w:hint="eastAsia"/>
          <w:kern w:val="0"/>
          <w:sz w:val="22"/>
          <w:lang w:val="en-GB"/>
        </w:rPr>
        <w:t xml:space="preserve">adjacent </w:t>
      </w:r>
      <w:r w:rsidR="00461295">
        <w:rPr>
          <w:rFonts w:ascii="Times New Roman" w:hAnsi="Times New Roman" w:cs="Times New Roman" w:hint="eastAsia"/>
          <w:kern w:val="0"/>
          <w:sz w:val="22"/>
          <w:lang w:val="en-GB"/>
        </w:rPr>
        <w:t>UEs</w:t>
      </w:r>
      <w:r w:rsidR="00514A2A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8310C3" w:rsidRPr="008310C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8310C3">
        <w:rPr>
          <w:rFonts w:ascii="Times New Roman" w:hAnsi="Times New Roman" w:cs="Times New Roman" w:hint="eastAsia"/>
          <w:kern w:val="0"/>
          <w:sz w:val="22"/>
          <w:lang w:val="en-GB"/>
        </w:rPr>
        <w:t xml:space="preserve">Furthermore, activation and deactivation </w:t>
      </w:r>
      <w:r w:rsidR="009F3292">
        <w:rPr>
          <w:rFonts w:ascii="Times New Roman" w:hAnsi="Times New Roman" w:cs="Times New Roman" w:hint="eastAsia"/>
          <w:kern w:val="0"/>
          <w:sz w:val="22"/>
          <w:lang w:val="en-GB"/>
        </w:rPr>
        <w:t>status</w:t>
      </w:r>
      <w:r w:rsidR="00BF5D9D">
        <w:rPr>
          <w:rFonts w:ascii="Times New Roman" w:hAnsi="Times New Roman" w:cs="Times New Roman" w:hint="eastAsia"/>
          <w:kern w:val="0"/>
          <w:sz w:val="22"/>
          <w:lang w:val="en-GB"/>
        </w:rPr>
        <w:t>es</w:t>
      </w:r>
      <w:r w:rsidR="009F329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1A2670">
        <w:rPr>
          <w:rFonts w:ascii="Times New Roman" w:hAnsi="Times New Roman" w:cs="Times New Roman" w:hint="eastAsia"/>
          <w:kern w:val="0"/>
          <w:sz w:val="22"/>
          <w:lang w:val="en-GB"/>
        </w:rPr>
        <w:t xml:space="preserve">similarly used in Mode 2 </w:t>
      </w:r>
      <w:r w:rsidR="00E34800">
        <w:rPr>
          <w:rFonts w:ascii="Times New Roman" w:hAnsi="Times New Roman" w:cs="Times New Roman" w:hint="eastAsia"/>
          <w:kern w:val="0"/>
          <w:sz w:val="22"/>
          <w:lang w:val="en-GB"/>
        </w:rPr>
        <w:t xml:space="preserve">SPS could be </w:t>
      </w:r>
      <w:r w:rsidR="008310C3">
        <w:rPr>
          <w:rFonts w:ascii="Times New Roman" w:hAnsi="Times New Roman" w:cs="Times New Roman" w:hint="eastAsia"/>
          <w:kern w:val="0"/>
          <w:sz w:val="22"/>
          <w:lang w:val="en-GB"/>
        </w:rPr>
        <w:t>beneficial to optimize resource selection with appropriate algorithms.</w:t>
      </w:r>
      <w:r w:rsidR="008662A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380A10">
        <w:rPr>
          <w:rFonts w:ascii="Times New Roman" w:hAnsi="Times New Roman" w:cs="Times New Roman" w:hint="eastAsia"/>
          <w:kern w:val="0"/>
          <w:sz w:val="22"/>
          <w:lang w:val="en-GB"/>
        </w:rPr>
        <w:t>Resource r</w:t>
      </w:r>
      <w:r w:rsidR="004D0FD2">
        <w:rPr>
          <w:rFonts w:ascii="Times New Roman" w:hAnsi="Times New Roman" w:cs="Times New Roman" w:hint="eastAsia"/>
          <w:kern w:val="0"/>
          <w:sz w:val="22"/>
          <w:lang w:val="en-GB"/>
        </w:rPr>
        <w:t xml:space="preserve">eselection </w:t>
      </w:r>
      <w:r w:rsidR="00380A10">
        <w:rPr>
          <w:rFonts w:ascii="Times New Roman" w:hAnsi="Times New Roman" w:cs="Times New Roman" w:hint="eastAsia"/>
          <w:kern w:val="0"/>
          <w:sz w:val="22"/>
          <w:lang w:val="en-GB"/>
        </w:rPr>
        <w:t xml:space="preserve">can be </w:t>
      </w:r>
      <w:r w:rsidR="004D0FD2">
        <w:rPr>
          <w:rFonts w:ascii="Times New Roman" w:hAnsi="Times New Roman" w:cs="Times New Roman" w:hint="eastAsia"/>
          <w:kern w:val="0"/>
          <w:sz w:val="22"/>
          <w:lang w:val="en-GB"/>
        </w:rPr>
        <w:t>trigger</w:t>
      </w:r>
      <w:r w:rsidR="00380A10">
        <w:rPr>
          <w:rFonts w:ascii="Times New Roman" w:hAnsi="Times New Roman" w:cs="Times New Roman" w:hint="eastAsia"/>
          <w:kern w:val="0"/>
          <w:sz w:val="22"/>
          <w:lang w:val="en-GB"/>
        </w:rPr>
        <w:t>ed periodically and by certain</w:t>
      </w:r>
      <w:r w:rsidR="004D0FD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conditions </w:t>
      </w:r>
      <w:r w:rsidR="00380A10">
        <w:rPr>
          <w:rFonts w:ascii="Times New Roman" w:hAnsi="Times New Roman" w:cs="Times New Roman" w:hint="eastAsia"/>
          <w:kern w:val="0"/>
          <w:sz w:val="22"/>
          <w:lang w:val="en-GB"/>
        </w:rPr>
        <w:t xml:space="preserve">e.g. </w:t>
      </w:r>
      <w:r w:rsidR="004D0FD2">
        <w:rPr>
          <w:rFonts w:ascii="Times New Roman" w:hAnsi="Times New Roman" w:cs="Times New Roman" w:hint="eastAsia"/>
          <w:kern w:val="0"/>
          <w:sz w:val="22"/>
          <w:lang w:val="en-GB"/>
        </w:rPr>
        <w:t xml:space="preserve">collision </w:t>
      </w:r>
      <w:r w:rsidR="006262F6">
        <w:rPr>
          <w:rFonts w:ascii="Times New Roman" w:hAnsi="Times New Roman" w:cs="Times New Roman" w:hint="eastAsia"/>
          <w:kern w:val="0"/>
          <w:sz w:val="22"/>
          <w:lang w:val="en-GB"/>
        </w:rPr>
        <w:t xml:space="preserve">detection </w:t>
      </w:r>
      <w:r w:rsidR="004D0FD2">
        <w:rPr>
          <w:rFonts w:ascii="Times New Roman" w:hAnsi="Times New Roman" w:cs="Times New Roman" w:hint="eastAsia"/>
          <w:kern w:val="0"/>
          <w:sz w:val="22"/>
          <w:lang w:val="en-GB"/>
        </w:rPr>
        <w:t>(</w:t>
      </w:r>
      <w:r w:rsidR="00C1578E">
        <w:rPr>
          <w:rFonts w:ascii="Times New Roman" w:hAnsi="Times New Roman" w:cs="Times New Roman" w:hint="eastAsia"/>
          <w:kern w:val="0"/>
          <w:sz w:val="22"/>
          <w:lang w:val="en-GB"/>
        </w:rPr>
        <w:t xml:space="preserve">including </w:t>
      </w:r>
      <w:r w:rsidR="004D0FD2">
        <w:rPr>
          <w:rFonts w:ascii="Times New Roman" w:hAnsi="Times New Roman" w:cs="Times New Roman" w:hint="eastAsia"/>
          <w:kern w:val="0"/>
          <w:sz w:val="22"/>
          <w:lang w:val="en-GB"/>
        </w:rPr>
        <w:t>energy level sensing</w:t>
      </w:r>
      <w:r w:rsidR="003E48BF">
        <w:rPr>
          <w:rFonts w:ascii="Times New Roman" w:hAnsi="Times New Roman" w:cs="Times New Roman" w:hint="eastAsia"/>
          <w:kern w:val="0"/>
          <w:sz w:val="22"/>
          <w:lang w:val="en-GB"/>
        </w:rPr>
        <w:t>, SA reading</w:t>
      </w:r>
      <w:r w:rsidR="001A578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and</w:t>
      </w:r>
      <w:r w:rsidR="004D0FD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UE collision </w:t>
      </w:r>
      <w:r w:rsidR="00F614AE">
        <w:rPr>
          <w:rFonts w:ascii="Times New Roman" w:hAnsi="Times New Roman" w:cs="Times New Roman" w:hint="eastAsia"/>
          <w:kern w:val="0"/>
          <w:sz w:val="22"/>
          <w:lang w:val="en-GB"/>
        </w:rPr>
        <w:t>alarm messages</w:t>
      </w:r>
      <w:r w:rsidR="00467A2E">
        <w:rPr>
          <w:rFonts w:ascii="Times New Roman" w:hAnsi="Times New Roman" w:cs="Times New Roman" w:hint="eastAsia"/>
          <w:kern w:val="0"/>
          <w:sz w:val="22"/>
          <w:lang w:val="en-GB"/>
        </w:rPr>
        <w:t>), UE location/</w:t>
      </w:r>
      <w:r w:rsidR="00EB775F">
        <w:rPr>
          <w:rFonts w:ascii="Times New Roman" w:hAnsi="Times New Roman" w:cs="Times New Roman" w:hint="eastAsia"/>
          <w:kern w:val="0"/>
          <w:sz w:val="22"/>
          <w:lang w:val="en-GB"/>
        </w:rPr>
        <w:t xml:space="preserve">direction </w:t>
      </w:r>
      <w:r w:rsidR="004D0FD2">
        <w:rPr>
          <w:rFonts w:ascii="Times New Roman" w:hAnsi="Times New Roman" w:cs="Times New Roman" w:hint="eastAsia"/>
          <w:kern w:val="0"/>
          <w:sz w:val="22"/>
          <w:lang w:val="en-GB"/>
        </w:rPr>
        <w:t>changing, etc.</w:t>
      </w:r>
    </w:p>
    <w:p w:rsidR="00C5044D" w:rsidRDefault="00C5044D" w:rsidP="00652935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Observation</w:t>
      </w:r>
      <w:r w:rsidR="00E020CC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</w:t>
      </w:r>
      <w:r w:rsidR="00EA2FD1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5</w:t>
      </w:r>
      <w:r w:rsidR="00652935" w:rsidRPr="00A810F4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: </w:t>
      </w:r>
      <w:r w:rsidR="00F146E1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Rel-12 D2D communication signalling procedure can be used as a baseline for </w:t>
      </w:r>
      <w:r w:rsidR="008662AC" w:rsidRPr="00A810F4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Mode 2 </w:t>
      </w:r>
      <w:r w:rsidR="00F146E1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SPS</w:t>
      </w:r>
      <w:r w:rsidR="00E020CC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. </w:t>
      </w:r>
    </w:p>
    <w:p w:rsidR="00652935" w:rsidRPr="00A810F4" w:rsidRDefault="00C5044D" w:rsidP="00652935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Proposal </w:t>
      </w:r>
      <w:r w:rsidR="00A72E4E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3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: </w:t>
      </w:r>
      <w:r w:rsidR="00FB14CD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In Mode 2 SPS, r</w:t>
      </w:r>
      <w:r w:rsidR="00E020CC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esource location and validity should be indicated in SA messages. R</w:t>
      </w:r>
      <w:r w:rsidR="004D0FD2" w:rsidRPr="00A810F4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eselection </w:t>
      </w:r>
      <w:r w:rsidR="008662AC" w:rsidRPr="00A810F4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is triggered </w:t>
      </w:r>
      <w:r w:rsidR="00DE3D25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both </w:t>
      </w:r>
      <w:r w:rsidR="008662AC" w:rsidRPr="00A810F4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periodically and by certain condition </w:t>
      </w:r>
      <w:r w:rsidR="00D011A3" w:rsidRPr="00A810F4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e.g. </w:t>
      </w:r>
      <w:r w:rsidR="008662AC" w:rsidRPr="00A810F4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collision detection, </w:t>
      </w:r>
      <w:r w:rsidR="00D011A3" w:rsidRPr="00A810F4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UE location</w:t>
      </w:r>
      <w:r w:rsidR="002613BE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/</w:t>
      </w:r>
      <w:r w:rsidR="00D011A3" w:rsidRPr="00A810F4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direction changing.</w:t>
      </w:r>
    </w:p>
    <w:p w:rsidR="00620261" w:rsidRDefault="0021212B" w:rsidP="00652935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Resource selection principles including sensing, enhanced </w:t>
      </w:r>
      <w:r w:rsidR="00B15725">
        <w:rPr>
          <w:rFonts w:ascii="Times New Roman" w:hAnsi="Times New Roman" w:cs="Times New Roman" w:hint="eastAsia"/>
          <w:kern w:val="0"/>
          <w:sz w:val="22"/>
          <w:lang w:val="en-GB"/>
        </w:rPr>
        <w:t>randomization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and</w:t>
      </w:r>
      <w:r w:rsidRPr="0021212B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location-based resource selection are all </w:t>
      </w:r>
      <w:r w:rsidR="00A0155A">
        <w:rPr>
          <w:rFonts w:ascii="Times New Roman" w:hAnsi="Times New Roman" w:cs="Times New Roman" w:hint="eastAsia"/>
          <w:kern w:val="0"/>
          <w:sz w:val="22"/>
          <w:lang w:val="en-GB"/>
        </w:rPr>
        <w:t xml:space="preserve">suitable and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beneficial </w:t>
      </w:r>
      <w:r w:rsidR="001555D1">
        <w:rPr>
          <w:rFonts w:ascii="Times New Roman" w:hAnsi="Times New Roman" w:cs="Times New Roman" w:hint="eastAsia"/>
          <w:kern w:val="0"/>
          <w:sz w:val="22"/>
          <w:lang w:val="en-GB"/>
        </w:rPr>
        <w:t xml:space="preserve">to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semi-persistent mechanisms. </w:t>
      </w:r>
      <w:r w:rsidR="00620261">
        <w:rPr>
          <w:rFonts w:ascii="Times New Roman" w:hAnsi="Times New Roman" w:cs="Times New Roman" w:hint="eastAsia"/>
          <w:kern w:val="0"/>
          <w:sz w:val="22"/>
          <w:lang w:val="en-GB"/>
        </w:rPr>
        <w:t xml:space="preserve">UE can decide available V2V resource pool based on current location and select transmission resources semi-persistently in the resource pool based on sensing. We suggest sensing in Mode 2 SPS should </w:t>
      </w:r>
      <w:r w:rsidR="00F3097E">
        <w:rPr>
          <w:rFonts w:ascii="Times New Roman" w:hAnsi="Times New Roman" w:cs="Times New Roman" w:hint="eastAsia"/>
          <w:kern w:val="0"/>
          <w:sz w:val="22"/>
          <w:lang w:val="en-GB"/>
        </w:rPr>
        <w:t xml:space="preserve">include </w:t>
      </w:r>
      <w:r w:rsidR="00620261">
        <w:rPr>
          <w:rFonts w:ascii="Times New Roman" w:hAnsi="Times New Roman" w:cs="Times New Roman" w:hint="eastAsia"/>
          <w:kern w:val="0"/>
          <w:sz w:val="22"/>
          <w:lang w:val="en-GB"/>
        </w:rPr>
        <w:t>at least SA reading and energy detection for the purpose of avoiding blocked resources and selecting low interference level resources.</w:t>
      </w:r>
    </w:p>
    <w:p w:rsidR="00616A84" w:rsidRPr="00616A84" w:rsidRDefault="00212B1A" w:rsidP="00616A84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/>
          <w:noProof/>
          <w:kern w:val="0"/>
          <w:sz w:val="22"/>
        </w:rPr>
        <w:drawing>
          <wp:inline distT="0" distB="0" distL="0" distR="0">
            <wp:extent cx="2880000" cy="216233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2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2B1A">
        <w:rPr>
          <w:rFonts w:ascii="Times New Roman" w:hAnsi="Times New Roman" w:cs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 w:cs="Times New Roman"/>
          <w:noProof/>
          <w:kern w:val="0"/>
          <w:sz w:val="22"/>
        </w:rPr>
        <w:drawing>
          <wp:inline distT="0" distB="0" distL="0" distR="0">
            <wp:extent cx="2880000" cy="2162331"/>
            <wp:effectExtent l="0" t="0" r="0" b="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2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6A84" w:rsidRPr="00616A84" w:rsidRDefault="00616A84" w:rsidP="00616A84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(a) </w:t>
      </w:r>
      <w:r w:rsidRPr="00616A84">
        <w:rPr>
          <w:rFonts w:ascii="Times New Roman" w:hAnsi="Times New Roman" w:cs="Times New Roman"/>
          <w:kern w:val="0"/>
          <w:sz w:val="22"/>
          <w:lang w:val="en-GB"/>
        </w:rPr>
        <w:t>F</w:t>
      </w:r>
      <w:r w:rsidRPr="00616A84">
        <w:rPr>
          <w:rFonts w:ascii="Times New Roman" w:hAnsi="Times New Roman" w:cs="Times New Roman" w:hint="eastAsia"/>
          <w:kern w:val="0"/>
          <w:sz w:val="22"/>
          <w:lang w:val="en-GB"/>
        </w:rPr>
        <w:t>reeway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,</w:t>
      </w:r>
      <w:r w:rsidRPr="00616A84">
        <w:rPr>
          <w:rFonts w:ascii="Times New Roman" w:hAnsi="Times New Roman" w:cs="Times New Roman" w:hint="eastAsia"/>
          <w:kern w:val="0"/>
          <w:sz w:val="22"/>
          <w:lang w:val="en-GB"/>
        </w:rPr>
        <w:t xml:space="preserve"> 140km/h</w:t>
      </w:r>
    </w:p>
    <w:p w:rsidR="00616A84" w:rsidRPr="00616A84" w:rsidRDefault="00212B1A" w:rsidP="00616A84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 w:rsidRPr="00212B1A">
        <w:rPr>
          <w:rFonts w:ascii="Times New Roman" w:hAnsi="Times New Roman" w:cs="Times New Roman"/>
          <w:kern w:val="0"/>
          <w:sz w:val="22"/>
          <w:lang w:val="en-GB"/>
        </w:rPr>
        <w:lastRenderedPageBreak/>
        <w:t xml:space="preserve"> </w:t>
      </w:r>
      <w:r w:rsidR="00D9343A">
        <w:rPr>
          <w:rFonts w:ascii="Times New Roman" w:hAnsi="Times New Roman" w:cs="Times New Roman"/>
          <w:noProof/>
          <w:kern w:val="0"/>
          <w:sz w:val="22"/>
        </w:rPr>
        <w:drawing>
          <wp:inline distT="0" distB="0" distL="0" distR="0">
            <wp:extent cx="2880000" cy="2164676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46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kern w:val="0"/>
          <w:sz w:val="22"/>
        </w:rPr>
        <w:drawing>
          <wp:inline distT="0" distB="0" distL="0" distR="0">
            <wp:extent cx="2880000" cy="2162330"/>
            <wp:effectExtent l="0" t="0" r="0" b="0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2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6A84" w:rsidRPr="00616A84" w:rsidRDefault="00616A84" w:rsidP="00616A84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(b) U</w:t>
      </w:r>
      <w:r w:rsidRPr="00616A84">
        <w:rPr>
          <w:rFonts w:ascii="Times New Roman" w:hAnsi="Times New Roman" w:cs="Times New Roman" w:hint="eastAsia"/>
          <w:kern w:val="0"/>
          <w:sz w:val="22"/>
          <w:lang w:val="en-GB"/>
        </w:rPr>
        <w:t>rban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,</w:t>
      </w:r>
      <w:r w:rsidRPr="00616A84">
        <w:rPr>
          <w:rFonts w:ascii="Times New Roman" w:hAnsi="Times New Roman" w:cs="Times New Roman" w:hint="eastAsia"/>
          <w:kern w:val="0"/>
          <w:sz w:val="22"/>
          <w:lang w:val="en-GB"/>
        </w:rPr>
        <w:t xml:space="preserve"> 60km/h</w:t>
      </w:r>
    </w:p>
    <w:p w:rsidR="00E24F67" w:rsidRPr="00551768" w:rsidRDefault="00E24F67" w:rsidP="00E24F67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Figure 2 Mode 2 SPS with sensing, zoning and enhanced randomization (</w:t>
      </w:r>
      <w:r>
        <w:rPr>
          <w:rFonts w:ascii="Times New Roman" w:hAnsi="Times New Roman" w:cs="Times New Roman"/>
          <w:kern w:val="0"/>
          <w:sz w:val="22"/>
          <w:lang w:val="en-GB"/>
        </w:rPr>
        <w:t>tempor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aril</w:t>
      </w:r>
      <w:r>
        <w:rPr>
          <w:rFonts w:ascii="Times New Roman" w:hAnsi="Times New Roman" w:cs="Times New Roman"/>
          <w:kern w:val="0"/>
          <w:sz w:val="22"/>
          <w:lang w:val="en-GB"/>
        </w:rPr>
        <w:t>y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)</w:t>
      </w:r>
    </w:p>
    <w:p w:rsidR="00457899" w:rsidRPr="0053492E" w:rsidRDefault="00A25945" w:rsidP="00FA0E43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In our previous contribution [1] the combination of different principles shows better performance than </w:t>
      </w:r>
      <w:r w:rsidR="00D664A9">
        <w:rPr>
          <w:rFonts w:ascii="Times New Roman" w:hAnsi="Times New Roman" w:cs="Times New Roman" w:hint="eastAsia"/>
          <w:kern w:val="0"/>
          <w:sz w:val="22"/>
          <w:lang w:val="en-GB"/>
        </w:rPr>
        <w:t xml:space="preserve">either individual </w:t>
      </w:r>
      <w:r w:rsidR="00DE5AD8">
        <w:rPr>
          <w:rFonts w:ascii="Times New Roman" w:hAnsi="Times New Roman" w:cs="Times New Roman" w:hint="eastAsia"/>
          <w:kern w:val="0"/>
          <w:sz w:val="22"/>
          <w:lang w:val="en-GB"/>
        </w:rPr>
        <w:t>principle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. </w:t>
      </w:r>
      <w:r w:rsidR="00620261">
        <w:rPr>
          <w:rFonts w:ascii="Times New Roman" w:hAnsi="Times New Roman" w:cs="Times New Roman" w:hint="eastAsia"/>
          <w:kern w:val="0"/>
          <w:sz w:val="22"/>
          <w:lang w:val="en-GB"/>
        </w:rPr>
        <w:t>Figure 2 is the performance of principle</w:t>
      </w:r>
      <w:r w:rsidR="00915E82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620261">
        <w:rPr>
          <w:rFonts w:ascii="Times New Roman" w:hAnsi="Times New Roman" w:cs="Times New Roman" w:hint="eastAsia"/>
          <w:kern w:val="0"/>
          <w:sz w:val="22"/>
          <w:lang w:val="en-GB"/>
        </w:rPr>
        <w:t xml:space="preserve"> in Mode 2 SPS.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Thus </w:t>
      </w:r>
      <w:r w:rsidR="00620261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combination of all three principles </w:t>
      </w:r>
      <w:r w:rsidR="00601B88">
        <w:rPr>
          <w:rFonts w:ascii="Times New Roman" w:hAnsi="Times New Roman" w:cs="Times New Roman" w:hint="eastAsia"/>
          <w:kern w:val="0"/>
          <w:sz w:val="22"/>
          <w:lang w:val="en-GB"/>
        </w:rPr>
        <w:t xml:space="preserve">should be used </w:t>
      </w:r>
      <w:r w:rsidR="00620261">
        <w:rPr>
          <w:rFonts w:ascii="Times New Roman" w:hAnsi="Times New Roman" w:cs="Times New Roman" w:hint="eastAsia"/>
          <w:kern w:val="0"/>
          <w:sz w:val="22"/>
          <w:lang w:val="en-GB"/>
        </w:rPr>
        <w:t>in Mode 2 SPS.</w:t>
      </w:r>
    </w:p>
    <w:p w:rsidR="00EB1CD4" w:rsidRPr="00FC65A2" w:rsidRDefault="00915E82" w:rsidP="00837B4F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Observation</w:t>
      </w:r>
      <w:r w:rsidR="00C444B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6</w:t>
      </w:r>
      <w:r w:rsidR="00837B4F" w:rsidRPr="00C444B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: The combination of sensing, enhanced randomization and geo-based </w:t>
      </w:r>
      <w:r w:rsidR="00EB1CD4" w:rsidRPr="00C444B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transmission </w:t>
      </w:r>
      <w:r w:rsidR="00837B4F" w:rsidRPr="00C444B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should be introduced in Mode </w:t>
      </w:r>
      <w:r w:rsidR="00DD6CC8" w:rsidRPr="00C444B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2</w:t>
      </w:r>
      <w:r w:rsidR="00837B4F" w:rsidRPr="00C444B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</w:t>
      </w:r>
      <w:r w:rsidR="00DD6CC8" w:rsidRPr="00C444B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autonomous </w:t>
      </w:r>
      <w:r w:rsidR="00542896" w:rsidRPr="00C444B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SPS</w:t>
      </w:r>
      <w:r w:rsidR="00C444B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.</w:t>
      </w:r>
      <w:r w:rsidR="00FC65A2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</w:t>
      </w:r>
      <w:r w:rsidR="00EB1CD4" w:rsidRPr="00FC65A2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Sensing in Mode 2 should including </w:t>
      </w:r>
      <w:r w:rsidR="005847C3" w:rsidRPr="00FC65A2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at least </w:t>
      </w:r>
      <w:r w:rsidR="00EB1CD4" w:rsidRPr="00FC65A2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SA reading and energy detection for the purpose of avoiding blocked resources and selecting low interference level resources.</w:t>
      </w:r>
    </w:p>
    <w:p w:rsidR="002171BB" w:rsidRDefault="00A12D24" w:rsidP="00837B4F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15207C">
        <w:rPr>
          <w:rFonts w:ascii="Times New Roman" w:hAnsi="Times New Roman" w:cs="Times New Roman" w:hint="eastAsia"/>
          <w:kern w:val="0"/>
          <w:sz w:val="22"/>
          <w:lang w:val="en-GB"/>
        </w:rPr>
        <w:t xml:space="preserve">ince resource </w:t>
      </w:r>
      <w:r w:rsidR="0074555B">
        <w:rPr>
          <w:rFonts w:ascii="Times New Roman" w:hAnsi="Times New Roman" w:cs="Times New Roman" w:hint="eastAsia"/>
          <w:kern w:val="0"/>
          <w:sz w:val="22"/>
          <w:lang w:val="en-GB"/>
        </w:rPr>
        <w:t xml:space="preserve">scheduling is </w:t>
      </w:r>
      <w:r w:rsidR="0015207C">
        <w:rPr>
          <w:rFonts w:ascii="Times New Roman" w:hAnsi="Times New Roman" w:cs="Times New Roman" w:hint="eastAsia"/>
          <w:kern w:val="0"/>
          <w:sz w:val="22"/>
          <w:lang w:val="en-GB"/>
        </w:rPr>
        <w:t>distributed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in Mode 2 communication</w:t>
      </w:r>
      <w:r w:rsidR="0015207C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</w:t>
      </w:r>
      <w:r w:rsidR="0074555B">
        <w:rPr>
          <w:rFonts w:ascii="Times New Roman" w:hAnsi="Times New Roman" w:cs="Times New Roman" w:hint="eastAsia"/>
          <w:kern w:val="0"/>
          <w:sz w:val="22"/>
          <w:lang w:val="en-GB"/>
        </w:rPr>
        <w:t xml:space="preserve">collisions detected by a UE may be incomplete due to half-duplex </w:t>
      </w:r>
      <w:r w:rsidR="0074555B">
        <w:rPr>
          <w:rFonts w:ascii="Times New Roman" w:hAnsi="Times New Roman" w:cs="Times New Roman"/>
          <w:kern w:val="0"/>
          <w:sz w:val="22"/>
          <w:lang w:val="en-GB"/>
        </w:rPr>
        <w:t>constraint</w:t>
      </w:r>
      <w:r w:rsidR="0074555B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and decoding failure. </w:t>
      </w:r>
      <w:r w:rsidR="000F5A06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Thus collision </w:t>
      </w:r>
      <w:r w:rsidR="008720C7">
        <w:rPr>
          <w:rFonts w:ascii="Times New Roman" w:hAnsi="Times New Roman" w:cs="Times New Roman" w:hint="eastAsia"/>
          <w:kern w:val="0"/>
          <w:sz w:val="22"/>
          <w:lang w:val="en-GB"/>
        </w:rPr>
        <w:t>avoidance mechanism c</w:t>
      </w:r>
      <w:r w:rsidR="00DC1DCE">
        <w:rPr>
          <w:rFonts w:ascii="Times New Roman" w:hAnsi="Times New Roman" w:cs="Times New Roman" w:hint="eastAsia"/>
          <w:kern w:val="0"/>
          <w:sz w:val="22"/>
          <w:lang w:val="en-GB"/>
        </w:rPr>
        <w:t>ould</w:t>
      </w:r>
      <w:r w:rsidR="008720C7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AA0976">
        <w:rPr>
          <w:rFonts w:ascii="Times New Roman" w:hAnsi="Times New Roman" w:cs="Times New Roman" w:hint="eastAsia"/>
          <w:kern w:val="0"/>
          <w:sz w:val="22"/>
          <w:lang w:val="en-GB"/>
        </w:rPr>
        <w:t xml:space="preserve">inform </w:t>
      </w:r>
      <w:r w:rsidR="008720C7">
        <w:rPr>
          <w:rFonts w:ascii="Times New Roman" w:hAnsi="Times New Roman" w:cs="Times New Roman" w:hint="eastAsia"/>
          <w:kern w:val="0"/>
          <w:sz w:val="22"/>
          <w:lang w:val="en-GB"/>
        </w:rPr>
        <w:t>collided UE</w:t>
      </w:r>
      <w:r w:rsidR="004E5F77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562CEF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to</w:t>
      </w:r>
      <w:r w:rsidR="008720C7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trigger</w:t>
      </w:r>
      <w:r w:rsidR="00562CEF">
        <w:rPr>
          <w:rFonts w:ascii="Times New Roman" w:hAnsi="Times New Roman" w:cs="Times New Roman" w:hint="eastAsia"/>
          <w:kern w:val="0"/>
          <w:sz w:val="22"/>
          <w:lang w:val="en-GB"/>
        </w:rPr>
        <w:t xml:space="preserve"> reselection before </w:t>
      </w:r>
      <w:r w:rsidR="003B228B">
        <w:rPr>
          <w:rFonts w:ascii="Times New Roman" w:hAnsi="Times New Roman" w:cs="Times New Roman" w:hint="eastAsia"/>
          <w:kern w:val="0"/>
          <w:sz w:val="22"/>
          <w:lang w:val="en-GB"/>
        </w:rPr>
        <w:t xml:space="preserve">corresponding </w:t>
      </w:r>
      <w:r w:rsidR="00562CEF">
        <w:rPr>
          <w:rFonts w:ascii="Times New Roman" w:hAnsi="Times New Roman" w:cs="Times New Roman" w:hint="eastAsia"/>
          <w:kern w:val="0"/>
          <w:sz w:val="22"/>
          <w:lang w:val="en-GB"/>
        </w:rPr>
        <w:t xml:space="preserve">periodical reselection </w:t>
      </w:r>
      <w:r w:rsidR="00562CEF">
        <w:rPr>
          <w:rFonts w:ascii="Times New Roman" w:hAnsi="Times New Roman" w:cs="Times New Roman"/>
          <w:kern w:val="0"/>
          <w:sz w:val="22"/>
          <w:lang w:val="en-GB"/>
        </w:rPr>
        <w:t>occurring</w:t>
      </w:r>
      <w:r w:rsidR="00562CEF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thus reduces collision duration</w:t>
      </w:r>
      <w:r w:rsidR="00617985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B32E0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</w:p>
    <w:p w:rsidR="00B32E0C" w:rsidRDefault="00626494" w:rsidP="00837B4F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O</w:t>
      </w:r>
      <w:r w:rsidR="00B32E0C">
        <w:rPr>
          <w:rFonts w:ascii="Times New Roman" w:hAnsi="Times New Roman" w:cs="Times New Roman" w:hint="eastAsia"/>
          <w:kern w:val="0"/>
          <w:sz w:val="22"/>
          <w:lang w:val="en-GB"/>
        </w:rPr>
        <w:t xml:space="preserve">nce a collision is observed, UE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could transmit</w:t>
      </w:r>
      <w:r w:rsidR="00B32E0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collision alarm messages to involved UEs. If a UE receives collision alarm message </w:t>
      </w:r>
      <w:r w:rsidR="00171ABE">
        <w:rPr>
          <w:rFonts w:ascii="Times New Roman" w:hAnsi="Times New Roman" w:cs="Times New Roman" w:hint="eastAsia"/>
          <w:kern w:val="0"/>
          <w:sz w:val="22"/>
          <w:lang w:val="en-GB"/>
        </w:rPr>
        <w:t>indicating</w:t>
      </w:r>
      <w:r w:rsidR="00B32E0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collision of </w:t>
      </w:r>
      <w:r w:rsidR="00B020A1">
        <w:rPr>
          <w:rFonts w:ascii="Times New Roman" w:hAnsi="Times New Roman" w:cs="Times New Roman" w:hint="eastAsia"/>
          <w:kern w:val="0"/>
          <w:sz w:val="22"/>
          <w:lang w:val="en-GB"/>
        </w:rPr>
        <w:t>itself</w:t>
      </w:r>
      <w:r w:rsidR="00B32E0C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or the UE </w:t>
      </w:r>
      <w:r w:rsidR="00565583">
        <w:rPr>
          <w:rFonts w:ascii="Times New Roman" w:hAnsi="Times New Roman" w:cs="Times New Roman" w:hint="eastAsia"/>
          <w:kern w:val="0"/>
          <w:sz w:val="22"/>
          <w:lang w:val="en-GB"/>
        </w:rPr>
        <w:t xml:space="preserve">detects </w:t>
      </w:r>
      <w:r w:rsidR="00B32E0C">
        <w:rPr>
          <w:rFonts w:ascii="Times New Roman" w:hAnsi="Times New Roman" w:cs="Times New Roman" w:hint="eastAsia"/>
          <w:kern w:val="0"/>
          <w:sz w:val="22"/>
          <w:lang w:val="en-GB"/>
        </w:rPr>
        <w:t xml:space="preserve">involved in a collision, resource reselection and possible muting </w:t>
      </w:r>
      <w:r w:rsidR="00C57C9D">
        <w:rPr>
          <w:rFonts w:ascii="Times New Roman" w:hAnsi="Times New Roman" w:cs="Times New Roman" w:hint="eastAsia"/>
          <w:kern w:val="0"/>
          <w:sz w:val="22"/>
          <w:lang w:val="en-GB"/>
        </w:rPr>
        <w:t xml:space="preserve">could be </w:t>
      </w:r>
      <w:r w:rsidR="00B32E0C">
        <w:rPr>
          <w:rFonts w:ascii="Times New Roman" w:hAnsi="Times New Roman" w:cs="Times New Roman" w:hint="eastAsia"/>
          <w:kern w:val="0"/>
          <w:sz w:val="22"/>
          <w:lang w:val="en-GB"/>
        </w:rPr>
        <w:t xml:space="preserve">triggered. </w:t>
      </w:r>
      <w:r w:rsidR="001C64E1">
        <w:rPr>
          <w:rFonts w:ascii="Times New Roman" w:hAnsi="Times New Roman" w:cs="Times New Roman" w:hint="eastAsia"/>
          <w:kern w:val="0"/>
          <w:sz w:val="22"/>
          <w:lang w:val="en-GB"/>
        </w:rPr>
        <w:t xml:space="preserve">Similarly to </w:t>
      </w:r>
      <w:r w:rsidR="00B32E0C">
        <w:rPr>
          <w:rFonts w:ascii="Times New Roman" w:hAnsi="Times New Roman" w:cs="Times New Roman" w:hint="eastAsia"/>
          <w:kern w:val="0"/>
          <w:sz w:val="22"/>
          <w:lang w:val="en-GB"/>
        </w:rPr>
        <w:t xml:space="preserve">discussed in </w:t>
      </w:r>
      <w:r w:rsidR="001B73D1">
        <w:rPr>
          <w:rFonts w:ascii="Times New Roman" w:hAnsi="Times New Roman" w:cs="Times New Roman" w:hint="eastAsia"/>
          <w:kern w:val="0"/>
          <w:sz w:val="22"/>
          <w:lang w:val="en-GB"/>
        </w:rPr>
        <w:t xml:space="preserve">Section </w:t>
      </w:r>
      <w:r w:rsidR="00B32E0C">
        <w:rPr>
          <w:rFonts w:ascii="Times New Roman" w:hAnsi="Times New Roman" w:cs="Times New Roman" w:hint="eastAsia"/>
          <w:kern w:val="0"/>
          <w:sz w:val="22"/>
          <w:lang w:val="en-GB"/>
        </w:rPr>
        <w:t>2.1, in Mode 2 only severe collision needs to be alarmed and a possible standard is when UE observe</w:t>
      </w:r>
      <w:r w:rsidR="004D593F">
        <w:rPr>
          <w:rFonts w:ascii="Times New Roman" w:hAnsi="Times New Roman" w:cs="Times New Roman" w:hint="eastAsia"/>
          <w:kern w:val="0"/>
          <w:sz w:val="22"/>
          <w:lang w:val="en-GB"/>
        </w:rPr>
        <w:t>s collision</w:t>
      </w:r>
      <w:r w:rsidR="00B32E0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and assume involved UEs cannot be aware of </w:t>
      </w:r>
      <w:r w:rsidR="0059787A">
        <w:rPr>
          <w:rFonts w:ascii="Times New Roman" w:hAnsi="Times New Roman" w:cs="Times New Roman" w:hint="eastAsia"/>
          <w:kern w:val="0"/>
          <w:sz w:val="22"/>
          <w:lang w:val="en-GB"/>
        </w:rPr>
        <w:t>being collided</w:t>
      </w:r>
      <w:r w:rsidR="00B32E0C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</w:p>
    <w:p w:rsidR="002171BB" w:rsidRPr="00B32E0C" w:rsidRDefault="00B32E0C" w:rsidP="00837B4F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bookmarkStart w:id="5" w:name="OLE_LINK5"/>
      <w:bookmarkStart w:id="6" w:name="OLE_LINK6"/>
      <w:r w:rsidRPr="00B32E0C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Proposal </w:t>
      </w:r>
      <w:r w:rsidR="00626494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4</w:t>
      </w:r>
      <w:r w:rsidRPr="00B32E0C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: Collision alarm messages can be introduced in Mode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2</w:t>
      </w:r>
      <w:r w:rsidRPr="00B32E0C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SPS to inform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UE</w:t>
      </w:r>
      <w:r w:rsidRPr="00B32E0C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trigger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ing</w:t>
      </w:r>
      <w:r w:rsidRPr="00B32E0C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reselection. For the purpose of overhead reduction, only severe collision needs to be alarmed.</w:t>
      </w:r>
    </w:p>
    <w:bookmarkEnd w:id="5"/>
    <w:bookmarkEnd w:id="6"/>
    <w:p w:rsidR="00844245" w:rsidRDefault="00844245" w:rsidP="00844245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noProof/>
          <w:kern w:val="0"/>
          <w:sz w:val="22"/>
        </w:rPr>
        <w:lastRenderedPageBreak/>
        <w:drawing>
          <wp:inline distT="0" distB="0" distL="0" distR="0">
            <wp:extent cx="2880000" cy="2162330"/>
            <wp:effectExtent l="0" t="0" r="0" b="0"/>
            <wp:docPr id="1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2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0023" w:rsidRPr="00BB002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BB0023">
        <w:rPr>
          <w:rFonts w:ascii="Times New Roman" w:hAnsi="Times New Roman" w:cs="Times New Roman" w:hint="eastAsia"/>
          <w:noProof/>
          <w:kern w:val="0"/>
          <w:sz w:val="22"/>
        </w:rPr>
        <w:drawing>
          <wp:inline distT="0" distB="0" distL="0" distR="0">
            <wp:extent cx="2880000" cy="2174026"/>
            <wp:effectExtent l="0" t="0" r="0" b="0"/>
            <wp:docPr id="1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74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023" w:rsidRDefault="00BB0023" w:rsidP="00844245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Figure 3 Mode 1 SPS and Mode 2 SPS </w:t>
      </w:r>
      <w:r w:rsidR="00A47356">
        <w:rPr>
          <w:rFonts w:ascii="Times New Roman" w:hAnsi="Times New Roman" w:cs="Times New Roman" w:hint="eastAsia"/>
          <w:kern w:val="0"/>
          <w:sz w:val="22"/>
          <w:lang w:val="en-GB"/>
        </w:rPr>
        <w:t>p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erformance</w:t>
      </w:r>
    </w:p>
    <w:p w:rsidR="00844245" w:rsidRDefault="00A47356" w:rsidP="0048430D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Figure 3 is the comparison between Mode 1 </w:t>
      </w:r>
      <w:r w:rsidR="006D545F">
        <w:rPr>
          <w:rFonts w:ascii="Times New Roman" w:hAnsi="Times New Roman" w:cs="Times New Roman" w:hint="eastAsia"/>
          <w:kern w:val="0"/>
          <w:sz w:val="22"/>
          <w:lang w:val="en-GB"/>
        </w:rPr>
        <w:t xml:space="preserve">SPS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and Mode 2 SPS. In Mode 1 SPS, both enhanced randomization and location-based scheduling are used. In Mode 2 SPS, all three resource selection principles are used. It can be seen the overall PRR performance of Mode 1 is better than Mode 2. Considering </w:t>
      </w:r>
      <w:r w:rsidR="00D02B6A">
        <w:rPr>
          <w:rFonts w:ascii="Times New Roman" w:hAnsi="Times New Roman" w:cs="Times New Roman" w:hint="eastAsia"/>
          <w:kern w:val="0"/>
          <w:sz w:val="22"/>
          <w:lang w:val="en-GB"/>
        </w:rPr>
        <w:t xml:space="preserve">relevant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V2V requirements, if both Mode 1 SPS and Mode 2 SPS are available by a UE, Mode 1 should be configured in preference.</w:t>
      </w:r>
    </w:p>
    <w:p w:rsidR="00A47356" w:rsidRPr="00A47356" w:rsidRDefault="00A47356" w:rsidP="0048430D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</w:p>
    <w:p w:rsidR="00E76A33" w:rsidRPr="00FD069B" w:rsidRDefault="00E76A33" w:rsidP="00E76A33">
      <w:pPr>
        <w:pStyle w:val="1"/>
        <w:keepLines w:val="0"/>
        <w:tabs>
          <w:tab w:val="clear" w:pos="432"/>
        </w:tabs>
        <w:autoSpaceDE w:val="0"/>
        <w:autoSpaceDN w:val="0"/>
        <w:adjustRightInd w:val="0"/>
        <w:snapToGrid w:val="0"/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FD069B">
        <w:rPr>
          <w:rFonts w:ascii="Times New Roman" w:eastAsiaTheme="minorEastAsia" w:hAnsi="Times New Roman"/>
          <w:b/>
          <w:sz w:val="28"/>
          <w:szCs w:val="28"/>
        </w:rPr>
        <w:t>Conclusion</w:t>
      </w:r>
    </w:p>
    <w:p w:rsidR="00E51B68" w:rsidRDefault="00E51B68" w:rsidP="00E51B68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Observation</w:t>
      </w:r>
      <w:r w:rsidRPr="0032612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1: SPS can be used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in V2V Mode 1 communication for both periodical and event triggered </w:t>
      </w:r>
      <w:r w:rsidRPr="0032612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messages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including SA and data</w:t>
      </w:r>
      <w:r w:rsidRPr="0032612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.</w:t>
      </w:r>
    </w:p>
    <w:p w:rsidR="00E51B68" w:rsidRDefault="00E51B68" w:rsidP="00E51B68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Observation 2</w:t>
      </w:r>
      <w:r w:rsidRPr="00C73576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: Vehicles send V2V Mode 1 communication request to eNodeB, eNodeB decide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s</w:t>
      </w:r>
      <w:r w:rsidRPr="00C73576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whether to use SPS and explicitly or implicitly indicate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s</w:t>
      </w:r>
      <w:r w:rsidRPr="00C73576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result </w:t>
      </w:r>
      <w:r w:rsidRPr="00C73576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in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scheduling </w:t>
      </w:r>
      <w:r w:rsidRPr="00C73576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message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s</w:t>
      </w:r>
      <w:r w:rsidRPr="00C73576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. Rel-12 D2D Mode 1 communication can be used as a baseline with essential enhancements e.g. fast SR.</w:t>
      </w:r>
    </w:p>
    <w:p w:rsidR="00E51B68" w:rsidRDefault="00E51B68" w:rsidP="00E51B68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Observation</w:t>
      </w:r>
      <w:r w:rsidRPr="00551768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3</w:t>
      </w:r>
      <w:r w:rsidRPr="00551768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: Resource allocation principles including enhanced randomization and location-based scheduling should be introduced in Mode 1 SPS. The priority of sensing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can be</w:t>
      </w:r>
      <w:r w:rsidRPr="00551768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lower.</w:t>
      </w:r>
    </w:p>
    <w:p w:rsidR="00E51B68" w:rsidRDefault="00E51B68" w:rsidP="00E51B68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Observation</w:t>
      </w:r>
      <w:r w:rsidRPr="0032612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4</w:t>
      </w:r>
      <w:r w:rsidRPr="0032612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: SPS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can be used in V2V Mode 2 communication </w:t>
      </w:r>
      <w:r w:rsidRPr="0032612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for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both </w:t>
      </w:r>
      <w:r w:rsidRPr="0032612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periodical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and event triggered </w:t>
      </w:r>
      <w:r w:rsidRPr="0032612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messages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including SA and data, or be configured by eNodeB</w:t>
      </w:r>
      <w:r w:rsidRPr="0032612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.</w:t>
      </w:r>
    </w:p>
    <w:p w:rsidR="00E51B68" w:rsidRDefault="00E51B68" w:rsidP="00E51B68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Observation 5</w:t>
      </w:r>
      <w:r w:rsidRPr="00A810F4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: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Rel-12 D2D communication signalling procedure can be used as a baseline for </w:t>
      </w:r>
      <w:r w:rsidRPr="00A810F4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Mode 2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SPS. </w:t>
      </w:r>
    </w:p>
    <w:p w:rsidR="00E51B68" w:rsidRPr="00FC65A2" w:rsidRDefault="00E51B68" w:rsidP="00E51B68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Observation 6</w:t>
      </w:r>
      <w:r w:rsidRPr="00C444B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: The combination of sensing, enhanced randomization and geo-based transmission should be introduced in Mode 2 autonomous SPS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. </w:t>
      </w:r>
      <w:r w:rsidRPr="00FC65A2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Sensing in Mode 2 should including at least SA reading and energy detection for the purpose of avoiding blocked resources and selecting low interference level resources.</w:t>
      </w:r>
    </w:p>
    <w:p w:rsidR="00E51B68" w:rsidRDefault="00E51B68" w:rsidP="00E51B68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</w:p>
    <w:p w:rsidR="00E51B68" w:rsidRPr="00C73576" w:rsidRDefault="00E51B68" w:rsidP="00E51B68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Proposal 1: Mode 1 SPS can be performed by indicating resource set and SPS statuses including activation and deactivation. Resource validity is indicated within activation status,</w:t>
      </w:r>
      <w:r w:rsidRPr="001A61A1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or UE assumes that activated resource is always available until receiving deactivation or triggering handover. Resource reselection can be performed with the combination of activation and deactivation, or with activation status only.</w:t>
      </w:r>
    </w:p>
    <w:p w:rsidR="00E51B68" w:rsidRDefault="00E51B68" w:rsidP="00E51B68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493BA6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lastRenderedPageBreak/>
        <w:t xml:space="preserve">Proposal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2</w:t>
      </w:r>
      <w:r w:rsidRPr="00493BA6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: Collision alarm messages c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ould</w:t>
      </w:r>
      <w:r w:rsidRPr="00493BA6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be introduced in Mode 1 SPS to inform eNodeB collision level and trigger reselection.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For the purpose of overhead reduction, only severe collision needs to be alarmed.</w:t>
      </w:r>
    </w:p>
    <w:p w:rsidR="00E51B68" w:rsidRPr="00A810F4" w:rsidRDefault="00E51B68" w:rsidP="00E51B68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Proposal 3: In Mode 2 SPS, resource location and validity should be indicated in SA messages. R</w:t>
      </w:r>
      <w:r w:rsidRPr="00A810F4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eselection is triggered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both </w:t>
      </w:r>
      <w:r w:rsidRPr="00A810F4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periodically and by certain condition e.g. collision detection, UE location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/</w:t>
      </w:r>
      <w:r w:rsidRPr="00A810F4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direction changing.</w:t>
      </w:r>
    </w:p>
    <w:p w:rsidR="00E51B68" w:rsidRDefault="00E51B68" w:rsidP="00E51B68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B32E0C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4</w:t>
      </w:r>
      <w:r w:rsidRPr="00B32E0C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: Collision alarm messages can be introduced in Mode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2</w:t>
      </w:r>
      <w:r w:rsidRPr="00B32E0C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SPS to inform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UE</w:t>
      </w:r>
      <w:r w:rsidRPr="00B32E0C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trigger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ing</w:t>
      </w:r>
      <w:r w:rsidRPr="00B32E0C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reselection. For the purpose of overhead reduction, only severe collision needs to be alarmed.</w:t>
      </w:r>
    </w:p>
    <w:p w:rsidR="00E51B68" w:rsidRPr="00B32E0C" w:rsidRDefault="00E51B68" w:rsidP="00E51B68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</w:p>
    <w:p w:rsidR="00E76A33" w:rsidRPr="00FD069B" w:rsidRDefault="00E76A33" w:rsidP="00E76A33">
      <w:pPr>
        <w:pStyle w:val="1"/>
        <w:keepLines w:val="0"/>
        <w:tabs>
          <w:tab w:val="clear" w:pos="432"/>
        </w:tabs>
        <w:autoSpaceDE w:val="0"/>
        <w:autoSpaceDN w:val="0"/>
        <w:adjustRightInd w:val="0"/>
        <w:snapToGrid w:val="0"/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FD069B">
        <w:rPr>
          <w:rFonts w:ascii="Times New Roman" w:eastAsiaTheme="minorEastAsia" w:hAnsi="Times New Roman"/>
          <w:b/>
          <w:sz w:val="28"/>
          <w:szCs w:val="28"/>
        </w:rPr>
        <w:t>References</w:t>
      </w:r>
    </w:p>
    <w:p w:rsidR="00E76A33" w:rsidRDefault="00E440D5" w:rsidP="00E76A33">
      <w:pPr>
        <w:pStyle w:val="a4"/>
        <w:widowControl/>
        <w:numPr>
          <w:ilvl w:val="0"/>
          <w:numId w:val="2"/>
        </w:numPr>
        <w:spacing w:after="120"/>
        <w:ind w:firstLineChars="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R1-160791</w:t>
      </w:r>
    </w:p>
    <w:p w:rsidR="00E76A33" w:rsidRPr="00FD069B" w:rsidRDefault="00E76A33" w:rsidP="00E76A33">
      <w:pPr>
        <w:pStyle w:val="1"/>
        <w:keepLines w:val="0"/>
        <w:numPr>
          <w:ilvl w:val="0"/>
          <w:numId w:val="0"/>
        </w:numPr>
        <w:autoSpaceDE w:val="0"/>
        <w:autoSpaceDN w:val="0"/>
        <w:adjustRightInd w:val="0"/>
        <w:snapToGrid w:val="0"/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FD069B">
        <w:rPr>
          <w:rFonts w:ascii="Times New Roman" w:eastAsiaTheme="minorEastAsia" w:hAnsi="Times New Roman"/>
          <w:b/>
          <w:sz w:val="28"/>
          <w:szCs w:val="28"/>
        </w:rPr>
        <w:t>Appendix</w:t>
      </w:r>
      <w:r w:rsidR="00AE07A5">
        <w:rPr>
          <w:rFonts w:ascii="Times New Roman" w:eastAsiaTheme="minorEastAsia" w:hAnsi="Times New Roman" w:hint="eastAsia"/>
          <w:b/>
          <w:sz w:val="28"/>
          <w:szCs w:val="28"/>
        </w:rPr>
        <w:t xml:space="preserve"> A</w:t>
      </w:r>
    </w:p>
    <w:p w:rsidR="00E76A33" w:rsidRPr="00FD069B" w:rsidRDefault="00E76A33" w:rsidP="00580D37">
      <w:pPr>
        <w:pStyle w:val="a5"/>
        <w:jc w:val="center"/>
        <w:rPr>
          <w:rFonts w:ascii="Times New Roman" w:eastAsia="宋体" w:hAnsi="Times New Roman" w:cs="Times New Roman"/>
          <w:sz w:val="22"/>
          <w:lang w:eastAsia="zh-CN"/>
        </w:rPr>
      </w:pPr>
      <w:r w:rsidRPr="00FD069B">
        <w:rPr>
          <w:rFonts w:ascii="Times New Roman" w:eastAsia="宋体" w:hAnsi="Times New Roman" w:cs="Times New Roman"/>
          <w:sz w:val="22"/>
          <w:lang w:eastAsia="zh-CN"/>
        </w:rPr>
        <w:t>Table 1: simulation assumptions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13"/>
        <w:gridCol w:w="4793"/>
      </w:tblGrid>
      <w:tr w:rsidR="00E76A33" w:rsidRPr="00FD069B" w:rsidTr="005D4D0C">
        <w:trPr>
          <w:jc w:val="center"/>
        </w:trPr>
        <w:tc>
          <w:tcPr>
            <w:tcW w:w="2913" w:type="dxa"/>
          </w:tcPr>
          <w:p w:rsidR="00E76A33" w:rsidRPr="00FD069B" w:rsidRDefault="00E76A33" w:rsidP="005D4D0C">
            <w:pPr>
              <w:spacing w:after="180"/>
              <w:rPr>
                <w:rFonts w:ascii="Times New Roman" w:eastAsia="Malgun Gothic" w:hAnsi="Times New Roman" w:cs="Times New Roman"/>
                <w:b/>
                <w:sz w:val="22"/>
                <w:lang w:val="en-GB" w:eastAsia="ko-KR"/>
              </w:rPr>
            </w:pPr>
            <w:r w:rsidRPr="00FD069B">
              <w:rPr>
                <w:rFonts w:ascii="Times New Roman" w:eastAsia="Malgun Gothic" w:hAnsi="Times New Roman" w:cs="Times New Roman"/>
                <w:b/>
                <w:sz w:val="22"/>
                <w:lang w:val="en-GB" w:eastAsia="ko-KR"/>
              </w:rPr>
              <w:t>Parameters</w:t>
            </w:r>
          </w:p>
        </w:tc>
        <w:tc>
          <w:tcPr>
            <w:tcW w:w="4793" w:type="dxa"/>
          </w:tcPr>
          <w:p w:rsidR="00E76A33" w:rsidRPr="00FD069B" w:rsidRDefault="00E76A33" w:rsidP="005D4D0C">
            <w:pPr>
              <w:spacing w:after="180"/>
              <w:rPr>
                <w:rFonts w:ascii="Times New Roman" w:eastAsia="Malgun Gothic" w:hAnsi="Times New Roman" w:cs="Times New Roman"/>
                <w:b/>
                <w:sz w:val="22"/>
                <w:lang w:val="en-GB" w:eastAsia="ko-KR"/>
              </w:rPr>
            </w:pPr>
            <w:r w:rsidRPr="00FD069B">
              <w:rPr>
                <w:rFonts w:ascii="Times New Roman" w:eastAsia="Malgun Gothic" w:hAnsi="Times New Roman" w:cs="Times New Roman"/>
                <w:b/>
                <w:sz w:val="22"/>
                <w:lang w:val="en-GB" w:eastAsia="ko-KR"/>
              </w:rPr>
              <w:t>Value</w:t>
            </w:r>
          </w:p>
        </w:tc>
      </w:tr>
      <w:tr w:rsidR="00E76A33" w:rsidRPr="00FD069B" w:rsidTr="005D4D0C">
        <w:trPr>
          <w:jc w:val="center"/>
        </w:trPr>
        <w:tc>
          <w:tcPr>
            <w:tcW w:w="2913" w:type="dxa"/>
          </w:tcPr>
          <w:p w:rsidR="00E76A33" w:rsidRPr="00FD069B" w:rsidRDefault="00E76A33" w:rsidP="005D4D0C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Carrier frequency</w:t>
            </w:r>
          </w:p>
        </w:tc>
        <w:tc>
          <w:tcPr>
            <w:tcW w:w="4793" w:type="dxa"/>
          </w:tcPr>
          <w:p w:rsidR="00E76A33" w:rsidRPr="00FD069B" w:rsidRDefault="00E76A33" w:rsidP="005D4D0C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6 GHz</w:t>
            </w:r>
          </w:p>
        </w:tc>
      </w:tr>
      <w:tr w:rsidR="00E76A33" w:rsidRPr="00FD069B" w:rsidTr="005D4D0C">
        <w:trPr>
          <w:jc w:val="center"/>
        </w:trPr>
        <w:tc>
          <w:tcPr>
            <w:tcW w:w="2913" w:type="dxa"/>
          </w:tcPr>
          <w:p w:rsidR="00E76A33" w:rsidRPr="00FD069B" w:rsidRDefault="00E76A33" w:rsidP="005D4D0C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System bandwidth</w:t>
            </w:r>
          </w:p>
        </w:tc>
        <w:tc>
          <w:tcPr>
            <w:tcW w:w="4793" w:type="dxa"/>
          </w:tcPr>
          <w:p w:rsidR="00E76A33" w:rsidRPr="00FD069B" w:rsidRDefault="00E76A33" w:rsidP="005D4D0C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10MHz</w:t>
            </w:r>
          </w:p>
        </w:tc>
      </w:tr>
      <w:tr w:rsidR="00E76A33" w:rsidRPr="00FD069B" w:rsidTr="005D4D0C">
        <w:trPr>
          <w:jc w:val="center"/>
        </w:trPr>
        <w:tc>
          <w:tcPr>
            <w:tcW w:w="2913" w:type="dxa"/>
          </w:tcPr>
          <w:p w:rsidR="00E76A33" w:rsidRPr="00FD069B" w:rsidRDefault="00E76A33" w:rsidP="005D4D0C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Number of carriers</w:t>
            </w:r>
          </w:p>
        </w:tc>
        <w:tc>
          <w:tcPr>
            <w:tcW w:w="4793" w:type="dxa"/>
          </w:tcPr>
          <w:p w:rsidR="00E76A33" w:rsidRPr="00FD069B" w:rsidRDefault="00E76A33" w:rsidP="005D4D0C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one carrier</w:t>
            </w:r>
          </w:p>
        </w:tc>
      </w:tr>
      <w:tr w:rsidR="00E76A33" w:rsidRPr="00FD069B" w:rsidTr="005D4D0C">
        <w:trPr>
          <w:jc w:val="center"/>
        </w:trPr>
        <w:tc>
          <w:tcPr>
            <w:tcW w:w="2913" w:type="dxa"/>
          </w:tcPr>
          <w:p w:rsidR="00E76A33" w:rsidRPr="00FD069B" w:rsidRDefault="00E76A33" w:rsidP="005D4D0C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Tx power</w:t>
            </w:r>
          </w:p>
        </w:tc>
        <w:tc>
          <w:tcPr>
            <w:tcW w:w="4793" w:type="dxa"/>
          </w:tcPr>
          <w:p w:rsidR="00E76A33" w:rsidRPr="00FD069B" w:rsidRDefault="00E76A33" w:rsidP="005D4D0C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23dBm</w:t>
            </w:r>
          </w:p>
        </w:tc>
      </w:tr>
      <w:tr w:rsidR="00E76A33" w:rsidRPr="00FD069B" w:rsidTr="005D4D0C">
        <w:trPr>
          <w:jc w:val="center"/>
        </w:trPr>
        <w:tc>
          <w:tcPr>
            <w:tcW w:w="2913" w:type="dxa"/>
          </w:tcPr>
          <w:p w:rsidR="00E76A33" w:rsidRPr="00FD069B" w:rsidRDefault="00E76A33" w:rsidP="005D4D0C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Antenna gain</w:t>
            </w:r>
          </w:p>
        </w:tc>
        <w:tc>
          <w:tcPr>
            <w:tcW w:w="4793" w:type="dxa"/>
          </w:tcPr>
          <w:p w:rsidR="00E76A33" w:rsidRPr="00FD069B" w:rsidRDefault="00E76A33" w:rsidP="005D4D0C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3dBi</w:t>
            </w:r>
          </w:p>
        </w:tc>
      </w:tr>
      <w:tr w:rsidR="00E76A33" w:rsidRPr="00FD069B" w:rsidTr="005D4D0C">
        <w:trPr>
          <w:jc w:val="center"/>
        </w:trPr>
        <w:tc>
          <w:tcPr>
            <w:tcW w:w="2913" w:type="dxa"/>
          </w:tcPr>
          <w:p w:rsidR="00E76A33" w:rsidRPr="00FD069B" w:rsidRDefault="00E76A33" w:rsidP="005D4D0C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 xml:space="preserve">Synchronization </w:t>
            </w:r>
          </w:p>
        </w:tc>
        <w:tc>
          <w:tcPr>
            <w:tcW w:w="4793" w:type="dxa"/>
          </w:tcPr>
          <w:p w:rsidR="00E76A33" w:rsidRPr="00FD069B" w:rsidRDefault="00E76A33" w:rsidP="005D4D0C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Ideal</w:t>
            </w:r>
          </w:p>
        </w:tc>
      </w:tr>
      <w:tr w:rsidR="00E440D5" w:rsidRPr="00FD069B" w:rsidTr="005D4D0C">
        <w:trPr>
          <w:jc w:val="center"/>
        </w:trPr>
        <w:tc>
          <w:tcPr>
            <w:tcW w:w="2913" w:type="dxa"/>
          </w:tcPr>
          <w:p w:rsidR="00E440D5" w:rsidRPr="00FD069B" w:rsidRDefault="00E440D5" w:rsidP="005D4D0C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>IBE</w:t>
            </w:r>
          </w:p>
        </w:tc>
        <w:tc>
          <w:tcPr>
            <w:tcW w:w="4793" w:type="dxa"/>
          </w:tcPr>
          <w:p w:rsidR="00E440D5" w:rsidRPr="00FD069B" w:rsidRDefault="00E440D5" w:rsidP="005D4D0C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>Modeled</w:t>
            </w:r>
          </w:p>
        </w:tc>
      </w:tr>
      <w:tr w:rsidR="00E76A33" w:rsidRPr="00FD069B" w:rsidTr="005D4D0C">
        <w:trPr>
          <w:jc w:val="center"/>
        </w:trPr>
        <w:tc>
          <w:tcPr>
            <w:tcW w:w="2913" w:type="dxa"/>
          </w:tcPr>
          <w:p w:rsidR="00E76A33" w:rsidRPr="00FD069B" w:rsidRDefault="00E76A33" w:rsidP="005D4D0C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Carrier frequency offset</w:t>
            </w:r>
          </w:p>
        </w:tc>
        <w:tc>
          <w:tcPr>
            <w:tcW w:w="4793" w:type="dxa"/>
          </w:tcPr>
          <w:p w:rsidR="00E76A33" w:rsidRPr="00FD069B" w:rsidRDefault="00E76A33" w:rsidP="005D4D0C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+/-0.1 PPM</w:t>
            </w:r>
          </w:p>
        </w:tc>
      </w:tr>
      <w:tr w:rsidR="00844245" w:rsidRPr="00FD069B" w:rsidTr="005D4D0C">
        <w:trPr>
          <w:jc w:val="center"/>
        </w:trPr>
        <w:tc>
          <w:tcPr>
            <w:tcW w:w="2913" w:type="dxa"/>
          </w:tcPr>
          <w:p w:rsidR="00844245" w:rsidRPr="00FD069B" w:rsidRDefault="00844245" w:rsidP="005D4D0C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>Resource pool</w:t>
            </w:r>
          </w:p>
        </w:tc>
        <w:tc>
          <w:tcPr>
            <w:tcW w:w="4793" w:type="dxa"/>
          </w:tcPr>
          <w:p w:rsidR="00844245" w:rsidRPr="00FD069B" w:rsidRDefault="00844245" w:rsidP="005D4D0C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>FDM, SA and data in same subframe and adjacent in frequency domain</w:t>
            </w:r>
          </w:p>
        </w:tc>
      </w:tr>
      <w:tr w:rsidR="00E76A33" w:rsidRPr="00FD069B" w:rsidTr="005D4D0C">
        <w:trPr>
          <w:jc w:val="center"/>
        </w:trPr>
        <w:tc>
          <w:tcPr>
            <w:tcW w:w="2913" w:type="dxa"/>
          </w:tcPr>
          <w:p w:rsidR="00E76A33" w:rsidRPr="00FD069B" w:rsidRDefault="00E76A33" w:rsidP="005D4D0C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UE drop and mobility model</w:t>
            </w:r>
          </w:p>
        </w:tc>
        <w:tc>
          <w:tcPr>
            <w:tcW w:w="4793" w:type="dxa"/>
          </w:tcPr>
          <w:p w:rsidR="00E76A33" w:rsidRDefault="00E76A33" w:rsidP="00C629DA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Freeway</w:t>
            </w:r>
            <w:r w:rsidR="00C629DA"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>:</w:t>
            </w: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 xml:space="preserve"> absolute vehicle speed 140km/h</w:t>
            </w:r>
          </w:p>
          <w:p w:rsidR="00C629DA" w:rsidRPr="00FD069B" w:rsidRDefault="00C629DA" w:rsidP="00C629DA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C629DA">
              <w:rPr>
                <w:rFonts w:ascii="Times New Roman" w:eastAsia="宋体" w:hAnsi="Times New Roman" w:cs="Times New Roman"/>
                <w:sz w:val="22"/>
                <w:lang w:eastAsia="zh-CN"/>
              </w:rPr>
              <w:t>U</w:t>
            </w:r>
            <w:r w:rsidRPr="00C629DA"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>rban: a</w:t>
            </w:r>
            <w:r w:rsidRPr="00C629DA">
              <w:rPr>
                <w:rFonts w:ascii="Times New Roman" w:eastAsia="宋体" w:hAnsi="Times New Roman" w:cs="Times New Roman"/>
                <w:sz w:val="22"/>
                <w:lang w:eastAsia="zh-CN"/>
              </w:rPr>
              <w:t>bsolute vehicle speed</w:t>
            </w:r>
            <w:r w:rsidRPr="00C629DA"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 xml:space="preserve"> 60km/h, 15km/h</w:t>
            </w:r>
          </w:p>
        </w:tc>
      </w:tr>
      <w:tr w:rsidR="00E76A33" w:rsidRPr="00FD069B" w:rsidTr="005D4D0C">
        <w:trPr>
          <w:jc w:val="center"/>
        </w:trPr>
        <w:tc>
          <w:tcPr>
            <w:tcW w:w="2913" w:type="dxa"/>
          </w:tcPr>
          <w:p w:rsidR="00E76A33" w:rsidRPr="00FD069B" w:rsidRDefault="00E76A33" w:rsidP="005D4D0C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Vehicle density</w:t>
            </w:r>
          </w:p>
        </w:tc>
        <w:tc>
          <w:tcPr>
            <w:tcW w:w="4793" w:type="dxa"/>
          </w:tcPr>
          <w:p w:rsidR="00E76A33" w:rsidRPr="00FD069B" w:rsidRDefault="00C629DA" w:rsidP="005D4D0C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C629DA">
              <w:rPr>
                <w:rFonts w:ascii="Times New Roman" w:eastAsia="宋体" w:hAnsi="Times New Roman" w:cs="Times New Roman"/>
                <w:sz w:val="22"/>
                <w:lang w:eastAsia="zh-CN"/>
              </w:rPr>
              <w:t>Average inter-vehicle distance in the same lane is 2.5 sec * absolute vehicle speed</w:t>
            </w:r>
          </w:p>
        </w:tc>
      </w:tr>
      <w:tr w:rsidR="00E76A33" w:rsidRPr="00FD069B" w:rsidTr="005D4D0C">
        <w:trPr>
          <w:jc w:val="center"/>
        </w:trPr>
        <w:tc>
          <w:tcPr>
            <w:tcW w:w="2913" w:type="dxa"/>
          </w:tcPr>
          <w:p w:rsidR="00E76A33" w:rsidRPr="00FD069B" w:rsidRDefault="00E76A33" w:rsidP="005D4D0C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Channel model</w:t>
            </w:r>
          </w:p>
        </w:tc>
        <w:tc>
          <w:tcPr>
            <w:tcW w:w="4793" w:type="dxa"/>
          </w:tcPr>
          <w:p w:rsidR="00E76A33" w:rsidRPr="00FD069B" w:rsidRDefault="00E76A33" w:rsidP="00530CAE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 xml:space="preserve">As described in </w:t>
            </w:r>
            <w:r w:rsidR="00530CAE"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>TR 36.885</w:t>
            </w:r>
          </w:p>
        </w:tc>
      </w:tr>
      <w:tr w:rsidR="00E76A33" w:rsidRPr="00FD069B" w:rsidTr="005D4D0C">
        <w:trPr>
          <w:jc w:val="center"/>
        </w:trPr>
        <w:tc>
          <w:tcPr>
            <w:tcW w:w="2913" w:type="dxa"/>
          </w:tcPr>
          <w:p w:rsidR="00E76A33" w:rsidRPr="00FD069B" w:rsidRDefault="00E76A33" w:rsidP="005D4D0C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 xml:space="preserve">Traffic model </w:t>
            </w:r>
          </w:p>
        </w:tc>
        <w:tc>
          <w:tcPr>
            <w:tcW w:w="4793" w:type="dxa"/>
          </w:tcPr>
          <w:p w:rsidR="00E76A33" w:rsidRPr="00C629DA" w:rsidRDefault="00E76A33" w:rsidP="005D4D0C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periodic traffic with 100ms period</w:t>
            </w:r>
          </w:p>
        </w:tc>
      </w:tr>
      <w:tr w:rsidR="00E76A33" w:rsidRPr="00FD069B" w:rsidTr="005D4D0C">
        <w:trPr>
          <w:jc w:val="center"/>
        </w:trPr>
        <w:tc>
          <w:tcPr>
            <w:tcW w:w="2913" w:type="dxa"/>
          </w:tcPr>
          <w:p w:rsidR="00E76A33" w:rsidRPr="00FD069B" w:rsidRDefault="00E76A33" w:rsidP="005D4D0C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Retransmission times</w:t>
            </w:r>
          </w:p>
        </w:tc>
        <w:tc>
          <w:tcPr>
            <w:tcW w:w="4793" w:type="dxa"/>
          </w:tcPr>
          <w:p w:rsidR="00E76A33" w:rsidRPr="00C629DA" w:rsidRDefault="00E76A33" w:rsidP="002960FD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2 for SA</w:t>
            </w:r>
            <w:r w:rsidR="002960FD"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 xml:space="preserve"> and data</w:t>
            </w:r>
          </w:p>
        </w:tc>
      </w:tr>
      <w:tr w:rsidR="00E76A33" w:rsidRPr="00FD069B" w:rsidTr="005D4D0C">
        <w:trPr>
          <w:jc w:val="center"/>
        </w:trPr>
        <w:tc>
          <w:tcPr>
            <w:tcW w:w="2913" w:type="dxa"/>
          </w:tcPr>
          <w:p w:rsidR="00E76A33" w:rsidRPr="00FD069B" w:rsidRDefault="00E76A33" w:rsidP="00C629DA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 xml:space="preserve">DMRS </w:t>
            </w:r>
            <w:r w:rsidR="00C629DA"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>formats</w:t>
            </w:r>
          </w:p>
        </w:tc>
        <w:tc>
          <w:tcPr>
            <w:tcW w:w="4793" w:type="dxa"/>
          </w:tcPr>
          <w:p w:rsidR="00E76A33" w:rsidRPr="00FD069B" w:rsidRDefault="00C629DA" w:rsidP="00E51B68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 xml:space="preserve">Option </w:t>
            </w:r>
            <w:r w:rsidR="002960FD"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>1</w:t>
            </w:r>
            <w:r w:rsidR="00E51B68"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 xml:space="preserve"> with</w:t>
            </w:r>
            <w:r w:rsidR="00844245"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 xml:space="preserve"> comb</w:t>
            </w:r>
          </w:p>
        </w:tc>
      </w:tr>
      <w:tr w:rsidR="00E76A33" w:rsidRPr="00FD069B" w:rsidTr="005D4D0C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A33" w:rsidRPr="00FD069B" w:rsidRDefault="00E76A33" w:rsidP="005D4D0C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 xml:space="preserve">Modulation </w:t>
            </w:r>
          </w:p>
        </w:tc>
        <w:tc>
          <w:tcPr>
            <w:tcW w:w="4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A33" w:rsidRPr="00FD069B" w:rsidRDefault="00E76A33" w:rsidP="005D4D0C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QPSK</w:t>
            </w:r>
            <w:r w:rsidR="00C629DA"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 xml:space="preserve"> with coding rate of 0.5</w:t>
            </w:r>
          </w:p>
        </w:tc>
      </w:tr>
      <w:tr w:rsidR="00E76A33" w:rsidRPr="00FD069B" w:rsidTr="005D4D0C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A33" w:rsidRPr="00FD069B" w:rsidRDefault="00E76A33" w:rsidP="005D4D0C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Number of RBs for data</w:t>
            </w:r>
          </w:p>
        </w:tc>
        <w:tc>
          <w:tcPr>
            <w:tcW w:w="4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A33" w:rsidRPr="00FD069B" w:rsidRDefault="00E76A33" w:rsidP="00C629DA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1</w:t>
            </w:r>
            <w:r w:rsidR="00C629DA"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>6</w:t>
            </w: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 xml:space="preserve"> for 190</w:t>
            </w:r>
            <w:r w:rsidR="00C629DA"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>Byte</w:t>
            </w: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, 25 for 300B</w:t>
            </w:r>
            <w:r w:rsidR="00C629DA">
              <w:rPr>
                <w:rFonts w:ascii="Times New Roman" w:eastAsia="宋体" w:hAnsi="Times New Roman" w:cs="Times New Roman" w:hint="eastAsia"/>
                <w:sz w:val="22"/>
                <w:lang w:eastAsia="zh-CN"/>
              </w:rPr>
              <w:t>yte</w:t>
            </w:r>
          </w:p>
        </w:tc>
      </w:tr>
      <w:tr w:rsidR="00E76A33" w:rsidRPr="00FD069B" w:rsidTr="005D4D0C">
        <w:trPr>
          <w:jc w:val="center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A33" w:rsidRPr="00FD069B" w:rsidRDefault="00E76A33" w:rsidP="005D4D0C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lastRenderedPageBreak/>
              <w:t>Resource selection method</w:t>
            </w:r>
          </w:p>
        </w:tc>
        <w:tc>
          <w:tcPr>
            <w:tcW w:w="4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A33" w:rsidRPr="00FD069B" w:rsidRDefault="00E76A33" w:rsidP="00C629DA">
            <w:pPr>
              <w:pStyle w:val="a5"/>
              <w:jc w:val="left"/>
              <w:rPr>
                <w:rFonts w:ascii="Times New Roman" w:eastAsia="宋体" w:hAnsi="Times New Roman" w:cs="Times New Roman"/>
                <w:sz w:val="22"/>
                <w:lang w:eastAsia="zh-CN"/>
              </w:rPr>
            </w:pPr>
            <w:r w:rsidRPr="00FD069B">
              <w:rPr>
                <w:rFonts w:ascii="Times New Roman" w:eastAsia="宋体" w:hAnsi="Times New Roman" w:cs="Times New Roman"/>
                <w:sz w:val="22"/>
                <w:lang w:eastAsia="zh-CN"/>
              </w:rPr>
              <w:t>Random selection</w:t>
            </w:r>
          </w:p>
        </w:tc>
      </w:tr>
    </w:tbl>
    <w:p w:rsidR="00E76A33" w:rsidRDefault="00E76A33" w:rsidP="00E76A33">
      <w:pPr>
        <w:rPr>
          <w:rFonts w:ascii="Times New Roman" w:eastAsia="Arial Unicode MS" w:hAnsi="Times New Roman" w:cs="Times New Roman"/>
          <w:sz w:val="22"/>
        </w:rPr>
      </w:pPr>
    </w:p>
    <w:p w:rsidR="005D4D0C" w:rsidRPr="00E76A33" w:rsidRDefault="005D4D0C"/>
    <w:sectPr w:rsidR="005D4D0C" w:rsidRPr="00E76A33" w:rsidSect="005D4D0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0B5B" w:rsidRDefault="00CC0B5B" w:rsidP="00777806">
      <w:r>
        <w:separator/>
      </w:r>
    </w:p>
  </w:endnote>
  <w:endnote w:type="continuationSeparator" w:id="0">
    <w:p w:rsidR="00CC0B5B" w:rsidRDefault="00CC0B5B" w:rsidP="007778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0B5B" w:rsidRDefault="00CC0B5B" w:rsidP="00777806">
      <w:r>
        <w:separator/>
      </w:r>
    </w:p>
  </w:footnote>
  <w:footnote w:type="continuationSeparator" w:id="0">
    <w:p w:rsidR="00CC0B5B" w:rsidRDefault="00CC0B5B" w:rsidP="007778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60972"/>
    <w:multiLevelType w:val="multilevel"/>
    <w:tmpl w:val="ED8CD6D0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18FD4CD6"/>
    <w:multiLevelType w:val="multilevel"/>
    <w:tmpl w:val="4B6250C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BE006B8"/>
    <w:multiLevelType w:val="hybridMultilevel"/>
    <w:tmpl w:val="0726A0F2"/>
    <w:lvl w:ilvl="0" w:tplc="AE50A40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9D34B43"/>
    <w:multiLevelType w:val="hybridMultilevel"/>
    <w:tmpl w:val="76B6CA0A"/>
    <w:lvl w:ilvl="0" w:tplc="12A2413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5083A12"/>
    <w:multiLevelType w:val="hybridMultilevel"/>
    <w:tmpl w:val="18AE34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CF0321"/>
    <w:multiLevelType w:val="hybridMultilevel"/>
    <w:tmpl w:val="E7F8A3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D367A3"/>
    <w:multiLevelType w:val="hybridMultilevel"/>
    <w:tmpl w:val="058ABA34"/>
    <w:lvl w:ilvl="0" w:tplc="749C0EA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1063322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9DF089F8">
      <w:start w:val="1"/>
      <w:numFmt w:val="bullet"/>
      <w:lvlText w:val="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74BCAC34">
      <w:start w:val="7"/>
      <w:numFmt w:val="bullet"/>
      <w:lvlText w:val="・"/>
      <w:lvlJc w:val="left"/>
      <w:pPr>
        <w:ind w:left="2100" w:hanging="420"/>
      </w:pPr>
      <w:rPr>
        <w:rFonts w:ascii="MS PGothic" w:eastAsia="MS PGothic" w:hAnsi="MS PGothic" w:cs="Arial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76074143"/>
    <w:multiLevelType w:val="hybridMultilevel"/>
    <w:tmpl w:val="FA145FA4"/>
    <w:lvl w:ilvl="0" w:tplc="4530D9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CBA3FF9"/>
    <w:multiLevelType w:val="hybridMultilevel"/>
    <w:tmpl w:val="F7004964"/>
    <w:lvl w:ilvl="0" w:tplc="749C0EA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8"/>
  </w:num>
  <w:num w:numId="8">
    <w:abstractNumId w:val="7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55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6A33"/>
    <w:rsid w:val="00002331"/>
    <w:rsid w:val="0000379A"/>
    <w:rsid w:val="00004709"/>
    <w:rsid w:val="00005B98"/>
    <w:rsid w:val="0001104A"/>
    <w:rsid w:val="0001648D"/>
    <w:rsid w:val="00020636"/>
    <w:rsid w:val="000222B8"/>
    <w:rsid w:val="0002448D"/>
    <w:rsid w:val="000247F8"/>
    <w:rsid w:val="00024862"/>
    <w:rsid w:val="00024988"/>
    <w:rsid w:val="000252BB"/>
    <w:rsid w:val="000265FD"/>
    <w:rsid w:val="0003295C"/>
    <w:rsid w:val="0003646A"/>
    <w:rsid w:val="000364FA"/>
    <w:rsid w:val="000408B8"/>
    <w:rsid w:val="00043A2C"/>
    <w:rsid w:val="0005165E"/>
    <w:rsid w:val="000578E4"/>
    <w:rsid w:val="00057F3A"/>
    <w:rsid w:val="00060D26"/>
    <w:rsid w:val="00061503"/>
    <w:rsid w:val="000670C9"/>
    <w:rsid w:val="00071E71"/>
    <w:rsid w:val="000728B8"/>
    <w:rsid w:val="0007621E"/>
    <w:rsid w:val="00081460"/>
    <w:rsid w:val="00081733"/>
    <w:rsid w:val="00083416"/>
    <w:rsid w:val="00086CDD"/>
    <w:rsid w:val="000A7CBE"/>
    <w:rsid w:val="000B156B"/>
    <w:rsid w:val="000C01C4"/>
    <w:rsid w:val="000C123E"/>
    <w:rsid w:val="000C38AF"/>
    <w:rsid w:val="000C3B85"/>
    <w:rsid w:val="000C4258"/>
    <w:rsid w:val="000D3935"/>
    <w:rsid w:val="000E4598"/>
    <w:rsid w:val="000F1F79"/>
    <w:rsid w:val="000F25FC"/>
    <w:rsid w:val="000F3997"/>
    <w:rsid w:val="000F4FDB"/>
    <w:rsid w:val="000F5A06"/>
    <w:rsid w:val="00103C94"/>
    <w:rsid w:val="00104153"/>
    <w:rsid w:val="001045CC"/>
    <w:rsid w:val="00105D0F"/>
    <w:rsid w:val="00113478"/>
    <w:rsid w:val="00113FCA"/>
    <w:rsid w:val="00121888"/>
    <w:rsid w:val="00124311"/>
    <w:rsid w:val="00126603"/>
    <w:rsid w:val="00127F00"/>
    <w:rsid w:val="0013596A"/>
    <w:rsid w:val="00141E19"/>
    <w:rsid w:val="001430A7"/>
    <w:rsid w:val="00146EEC"/>
    <w:rsid w:val="0014739B"/>
    <w:rsid w:val="0015207C"/>
    <w:rsid w:val="00152EAC"/>
    <w:rsid w:val="0015481E"/>
    <w:rsid w:val="00155183"/>
    <w:rsid w:val="001555D1"/>
    <w:rsid w:val="00156005"/>
    <w:rsid w:val="00166789"/>
    <w:rsid w:val="00170DAE"/>
    <w:rsid w:val="00171ABE"/>
    <w:rsid w:val="001727B0"/>
    <w:rsid w:val="00172806"/>
    <w:rsid w:val="001730AA"/>
    <w:rsid w:val="00173AE0"/>
    <w:rsid w:val="00173EC9"/>
    <w:rsid w:val="00180C1C"/>
    <w:rsid w:val="00182644"/>
    <w:rsid w:val="00182C07"/>
    <w:rsid w:val="001856B8"/>
    <w:rsid w:val="00186D52"/>
    <w:rsid w:val="0019112F"/>
    <w:rsid w:val="001921AA"/>
    <w:rsid w:val="00192654"/>
    <w:rsid w:val="00195C24"/>
    <w:rsid w:val="001A08CC"/>
    <w:rsid w:val="001A08E0"/>
    <w:rsid w:val="001A2670"/>
    <w:rsid w:val="001A578C"/>
    <w:rsid w:val="001A61A1"/>
    <w:rsid w:val="001B73D1"/>
    <w:rsid w:val="001C0DD0"/>
    <w:rsid w:val="001C1038"/>
    <w:rsid w:val="001C5C47"/>
    <w:rsid w:val="001C64E1"/>
    <w:rsid w:val="001D00F9"/>
    <w:rsid w:val="001D2CA5"/>
    <w:rsid w:val="001D7F53"/>
    <w:rsid w:val="001E2C8E"/>
    <w:rsid w:val="001E428D"/>
    <w:rsid w:val="001E45CD"/>
    <w:rsid w:val="001E57DC"/>
    <w:rsid w:val="001E78FA"/>
    <w:rsid w:val="001F1B3D"/>
    <w:rsid w:val="001F4159"/>
    <w:rsid w:val="001F442D"/>
    <w:rsid w:val="002009CA"/>
    <w:rsid w:val="0021212B"/>
    <w:rsid w:val="00212B1A"/>
    <w:rsid w:val="00215FAB"/>
    <w:rsid w:val="002171BB"/>
    <w:rsid w:val="00221126"/>
    <w:rsid w:val="00224383"/>
    <w:rsid w:val="00235BC4"/>
    <w:rsid w:val="002414CD"/>
    <w:rsid w:val="00241B32"/>
    <w:rsid w:val="0024313C"/>
    <w:rsid w:val="00250203"/>
    <w:rsid w:val="00252617"/>
    <w:rsid w:val="002549D1"/>
    <w:rsid w:val="002613BE"/>
    <w:rsid w:val="00265A0D"/>
    <w:rsid w:val="00266C55"/>
    <w:rsid w:val="0027100A"/>
    <w:rsid w:val="00271F3C"/>
    <w:rsid w:val="00273609"/>
    <w:rsid w:val="00273D4D"/>
    <w:rsid w:val="00277911"/>
    <w:rsid w:val="0028217D"/>
    <w:rsid w:val="00282329"/>
    <w:rsid w:val="00292AD4"/>
    <w:rsid w:val="00293CF6"/>
    <w:rsid w:val="00295105"/>
    <w:rsid w:val="002960FD"/>
    <w:rsid w:val="002968B7"/>
    <w:rsid w:val="00296A16"/>
    <w:rsid w:val="00296A81"/>
    <w:rsid w:val="002A0C5F"/>
    <w:rsid w:val="002A1BBC"/>
    <w:rsid w:val="002A51DD"/>
    <w:rsid w:val="002A6978"/>
    <w:rsid w:val="002B0C39"/>
    <w:rsid w:val="002B0F0C"/>
    <w:rsid w:val="002B1254"/>
    <w:rsid w:val="002B429F"/>
    <w:rsid w:val="002B6A16"/>
    <w:rsid w:val="002D2D17"/>
    <w:rsid w:val="002D2E83"/>
    <w:rsid w:val="002F0D73"/>
    <w:rsid w:val="002F55F1"/>
    <w:rsid w:val="002F7739"/>
    <w:rsid w:val="00301B93"/>
    <w:rsid w:val="00302827"/>
    <w:rsid w:val="00305DD0"/>
    <w:rsid w:val="00311D54"/>
    <w:rsid w:val="003245AF"/>
    <w:rsid w:val="0032612A"/>
    <w:rsid w:val="00332A3C"/>
    <w:rsid w:val="00337B33"/>
    <w:rsid w:val="003435FD"/>
    <w:rsid w:val="00343A25"/>
    <w:rsid w:val="003449EE"/>
    <w:rsid w:val="00352EE1"/>
    <w:rsid w:val="00360654"/>
    <w:rsid w:val="00363635"/>
    <w:rsid w:val="00372E91"/>
    <w:rsid w:val="003772DB"/>
    <w:rsid w:val="003800D6"/>
    <w:rsid w:val="00380A10"/>
    <w:rsid w:val="003810B2"/>
    <w:rsid w:val="00385E5D"/>
    <w:rsid w:val="00392CDE"/>
    <w:rsid w:val="00394ECE"/>
    <w:rsid w:val="00395472"/>
    <w:rsid w:val="003A2D79"/>
    <w:rsid w:val="003A33D0"/>
    <w:rsid w:val="003A763A"/>
    <w:rsid w:val="003B1A79"/>
    <w:rsid w:val="003B228B"/>
    <w:rsid w:val="003B31C7"/>
    <w:rsid w:val="003B5CC9"/>
    <w:rsid w:val="003C4B46"/>
    <w:rsid w:val="003D37CE"/>
    <w:rsid w:val="003D4860"/>
    <w:rsid w:val="003D5719"/>
    <w:rsid w:val="003E0739"/>
    <w:rsid w:val="003E48BF"/>
    <w:rsid w:val="003E6F58"/>
    <w:rsid w:val="003F3CE0"/>
    <w:rsid w:val="003F5251"/>
    <w:rsid w:val="003F601D"/>
    <w:rsid w:val="00404B17"/>
    <w:rsid w:val="004067B5"/>
    <w:rsid w:val="00414736"/>
    <w:rsid w:val="004163D2"/>
    <w:rsid w:val="004217EA"/>
    <w:rsid w:val="004254C5"/>
    <w:rsid w:val="0042667F"/>
    <w:rsid w:val="00427474"/>
    <w:rsid w:val="00433AD1"/>
    <w:rsid w:val="004347DF"/>
    <w:rsid w:val="00440800"/>
    <w:rsid w:val="00441DD8"/>
    <w:rsid w:val="00444AD2"/>
    <w:rsid w:val="0044568B"/>
    <w:rsid w:val="00455544"/>
    <w:rsid w:val="00457899"/>
    <w:rsid w:val="00460CBA"/>
    <w:rsid w:val="00461295"/>
    <w:rsid w:val="00462FA2"/>
    <w:rsid w:val="00467A2E"/>
    <w:rsid w:val="00481C79"/>
    <w:rsid w:val="0048430D"/>
    <w:rsid w:val="00486D5C"/>
    <w:rsid w:val="00487B8D"/>
    <w:rsid w:val="00491A06"/>
    <w:rsid w:val="00493BA6"/>
    <w:rsid w:val="004951A0"/>
    <w:rsid w:val="00497B64"/>
    <w:rsid w:val="004A0411"/>
    <w:rsid w:val="004A177B"/>
    <w:rsid w:val="004A17EF"/>
    <w:rsid w:val="004A32E4"/>
    <w:rsid w:val="004A53D6"/>
    <w:rsid w:val="004B08F1"/>
    <w:rsid w:val="004B2FC0"/>
    <w:rsid w:val="004B331A"/>
    <w:rsid w:val="004B46B4"/>
    <w:rsid w:val="004B47FD"/>
    <w:rsid w:val="004B6D86"/>
    <w:rsid w:val="004C01FA"/>
    <w:rsid w:val="004C283C"/>
    <w:rsid w:val="004D0FD2"/>
    <w:rsid w:val="004D107E"/>
    <w:rsid w:val="004D593F"/>
    <w:rsid w:val="004E2205"/>
    <w:rsid w:val="004E39C1"/>
    <w:rsid w:val="004E59CA"/>
    <w:rsid w:val="004E5F77"/>
    <w:rsid w:val="00500CAA"/>
    <w:rsid w:val="00511972"/>
    <w:rsid w:val="00513CE6"/>
    <w:rsid w:val="0051468E"/>
    <w:rsid w:val="00514948"/>
    <w:rsid w:val="00514A2A"/>
    <w:rsid w:val="005216CF"/>
    <w:rsid w:val="00522BF1"/>
    <w:rsid w:val="005301F0"/>
    <w:rsid w:val="0053076E"/>
    <w:rsid w:val="00530CAE"/>
    <w:rsid w:val="0053128D"/>
    <w:rsid w:val="0053492E"/>
    <w:rsid w:val="0053619F"/>
    <w:rsid w:val="00536EC6"/>
    <w:rsid w:val="00541EF3"/>
    <w:rsid w:val="00542896"/>
    <w:rsid w:val="005500CC"/>
    <w:rsid w:val="005510D9"/>
    <w:rsid w:val="00551768"/>
    <w:rsid w:val="005567F0"/>
    <w:rsid w:val="00560421"/>
    <w:rsid w:val="00560B1B"/>
    <w:rsid w:val="005611C4"/>
    <w:rsid w:val="00562CEF"/>
    <w:rsid w:val="00565128"/>
    <w:rsid w:val="00565583"/>
    <w:rsid w:val="00567AD6"/>
    <w:rsid w:val="00570A3C"/>
    <w:rsid w:val="00571AB8"/>
    <w:rsid w:val="0057327C"/>
    <w:rsid w:val="005808E0"/>
    <w:rsid w:val="00580D37"/>
    <w:rsid w:val="00583089"/>
    <w:rsid w:val="005847C3"/>
    <w:rsid w:val="00585272"/>
    <w:rsid w:val="0058615D"/>
    <w:rsid w:val="005863A5"/>
    <w:rsid w:val="005867E8"/>
    <w:rsid w:val="0058784F"/>
    <w:rsid w:val="00597869"/>
    <w:rsid w:val="0059787A"/>
    <w:rsid w:val="00597EF6"/>
    <w:rsid w:val="005A09DC"/>
    <w:rsid w:val="005A4684"/>
    <w:rsid w:val="005A5059"/>
    <w:rsid w:val="005A5364"/>
    <w:rsid w:val="005B5D0B"/>
    <w:rsid w:val="005C6508"/>
    <w:rsid w:val="005D026A"/>
    <w:rsid w:val="005D4D0C"/>
    <w:rsid w:val="005E0083"/>
    <w:rsid w:val="005E6779"/>
    <w:rsid w:val="005F10B8"/>
    <w:rsid w:val="005F4560"/>
    <w:rsid w:val="005F6563"/>
    <w:rsid w:val="005F7056"/>
    <w:rsid w:val="00601B88"/>
    <w:rsid w:val="00607FA7"/>
    <w:rsid w:val="00610376"/>
    <w:rsid w:val="0061366F"/>
    <w:rsid w:val="00614F07"/>
    <w:rsid w:val="006163FC"/>
    <w:rsid w:val="00616A84"/>
    <w:rsid w:val="00617985"/>
    <w:rsid w:val="00620261"/>
    <w:rsid w:val="00620E2B"/>
    <w:rsid w:val="00622676"/>
    <w:rsid w:val="00623F17"/>
    <w:rsid w:val="006254DA"/>
    <w:rsid w:val="006262F6"/>
    <w:rsid w:val="00626494"/>
    <w:rsid w:val="0063082E"/>
    <w:rsid w:val="0063367B"/>
    <w:rsid w:val="00633F27"/>
    <w:rsid w:val="00634D6B"/>
    <w:rsid w:val="006413D4"/>
    <w:rsid w:val="0064264B"/>
    <w:rsid w:val="00643079"/>
    <w:rsid w:val="00646046"/>
    <w:rsid w:val="0065080C"/>
    <w:rsid w:val="00651840"/>
    <w:rsid w:val="006518FF"/>
    <w:rsid w:val="00652935"/>
    <w:rsid w:val="00663287"/>
    <w:rsid w:val="006715E7"/>
    <w:rsid w:val="00671942"/>
    <w:rsid w:val="00675756"/>
    <w:rsid w:val="00676337"/>
    <w:rsid w:val="0067712C"/>
    <w:rsid w:val="006845D1"/>
    <w:rsid w:val="006911F4"/>
    <w:rsid w:val="00691A21"/>
    <w:rsid w:val="00694279"/>
    <w:rsid w:val="00694FEA"/>
    <w:rsid w:val="006A0BAE"/>
    <w:rsid w:val="006A27E1"/>
    <w:rsid w:val="006A6769"/>
    <w:rsid w:val="006A6C0E"/>
    <w:rsid w:val="006A71BA"/>
    <w:rsid w:val="006A7805"/>
    <w:rsid w:val="006A7CBE"/>
    <w:rsid w:val="006B5434"/>
    <w:rsid w:val="006B5A96"/>
    <w:rsid w:val="006B6536"/>
    <w:rsid w:val="006D05F7"/>
    <w:rsid w:val="006D4788"/>
    <w:rsid w:val="006D545F"/>
    <w:rsid w:val="006E2F1F"/>
    <w:rsid w:val="006E74A1"/>
    <w:rsid w:val="006F1B08"/>
    <w:rsid w:val="006F2ADC"/>
    <w:rsid w:val="0070167B"/>
    <w:rsid w:val="00702D75"/>
    <w:rsid w:val="00710377"/>
    <w:rsid w:val="0071384C"/>
    <w:rsid w:val="00714065"/>
    <w:rsid w:val="007154D1"/>
    <w:rsid w:val="00724AD4"/>
    <w:rsid w:val="00732A94"/>
    <w:rsid w:val="00736AFC"/>
    <w:rsid w:val="007407D0"/>
    <w:rsid w:val="00742C43"/>
    <w:rsid w:val="0074555B"/>
    <w:rsid w:val="00746EDC"/>
    <w:rsid w:val="007519E8"/>
    <w:rsid w:val="00753BA1"/>
    <w:rsid w:val="007548C1"/>
    <w:rsid w:val="00761F12"/>
    <w:rsid w:val="00765A11"/>
    <w:rsid w:val="007673E1"/>
    <w:rsid w:val="0077485F"/>
    <w:rsid w:val="00777806"/>
    <w:rsid w:val="007856D6"/>
    <w:rsid w:val="007924D4"/>
    <w:rsid w:val="007948FC"/>
    <w:rsid w:val="007967D2"/>
    <w:rsid w:val="00796BC6"/>
    <w:rsid w:val="007A2A08"/>
    <w:rsid w:val="007A4162"/>
    <w:rsid w:val="007B0B6E"/>
    <w:rsid w:val="007B5628"/>
    <w:rsid w:val="007B6E09"/>
    <w:rsid w:val="007C0EFC"/>
    <w:rsid w:val="007C2D6B"/>
    <w:rsid w:val="007D016A"/>
    <w:rsid w:val="007D14B3"/>
    <w:rsid w:val="007E00C9"/>
    <w:rsid w:val="007E03FA"/>
    <w:rsid w:val="007E28D6"/>
    <w:rsid w:val="007E2A54"/>
    <w:rsid w:val="007E3558"/>
    <w:rsid w:val="007E3F68"/>
    <w:rsid w:val="007E5E27"/>
    <w:rsid w:val="007E6673"/>
    <w:rsid w:val="007F1BA6"/>
    <w:rsid w:val="007F4E5B"/>
    <w:rsid w:val="008018EC"/>
    <w:rsid w:val="0080598C"/>
    <w:rsid w:val="008118C4"/>
    <w:rsid w:val="008163FD"/>
    <w:rsid w:val="00827D2A"/>
    <w:rsid w:val="008310C3"/>
    <w:rsid w:val="00832BCE"/>
    <w:rsid w:val="00832EFD"/>
    <w:rsid w:val="00836927"/>
    <w:rsid w:val="0083793E"/>
    <w:rsid w:val="00837B4F"/>
    <w:rsid w:val="008426D5"/>
    <w:rsid w:val="00844245"/>
    <w:rsid w:val="00846BCD"/>
    <w:rsid w:val="00853F72"/>
    <w:rsid w:val="00860352"/>
    <w:rsid w:val="00861BDE"/>
    <w:rsid w:val="008662AC"/>
    <w:rsid w:val="00870C5C"/>
    <w:rsid w:val="008720C7"/>
    <w:rsid w:val="008807F1"/>
    <w:rsid w:val="008849E5"/>
    <w:rsid w:val="008908E3"/>
    <w:rsid w:val="0089281E"/>
    <w:rsid w:val="00892B02"/>
    <w:rsid w:val="00892E49"/>
    <w:rsid w:val="00892E5B"/>
    <w:rsid w:val="0089311D"/>
    <w:rsid w:val="0089352D"/>
    <w:rsid w:val="008975C3"/>
    <w:rsid w:val="008A0A45"/>
    <w:rsid w:val="008A14AC"/>
    <w:rsid w:val="008A2CD0"/>
    <w:rsid w:val="008A6C14"/>
    <w:rsid w:val="008A7823"/>
    <w:rsid w:val="008A7BBE"/>
    <w:rsid w:val="008B07BB"/>
    <w:rsid w:val="008B252D"/>
    <w:rsid w:val="008B2C6E"/>
    <w:rsid w:val="008B3109"/>
    <w:rsid w:val="008B368B"/>
    <w:rsid w:val="008B38AE"/>
    <w:rsid w:val="008B4FBC"/>
    <w:rsid w:val="008B730E"/>
    <w:rsid w:val="008C08DE"/>
    <w:rsid w:val="008C20FA"/>
    <w:rsid w:val="008C64DA"/>
    <w:rsid w:val="008E0DFD"/>
    <w:rsid w:val="008E1CD8"/>
    <w:rsid w:val="008E3E25"/>
    <w:rsid w:val="008E5790"/>
    <w:rsid w:val="008E7FDC"/>
    <w:rsid w:val="008F3C80"/>
    <w:rsid w:val="008F57EB"/>
    <w:rsid w:val="0090055D"/>
    <w:rsid w:val="00903D5C"/>
    <w:rsid w:val="009136E5"/>
    <w:rsid w:val="00915E82"/>
    <w:rsid w:val="009226A2"/>
    <w:rsid w:val="00936D59"/>
    <w:rsid w:val="00936D61"/>
    <w:rsid w:val="00937504"/>
    <w:rsid w:val="00937760"/>
    <w:rsid w:val="009426FA"/>
    <w:rsid w:val="00946475"/>
    <w:rsid w:val="0094697B"/>
    <w:rsid w:val="009518BF"/>
    <w:rsid w:val="00954DC9"/>
    <w:rsid w:val="00975DC1"/>
    <w:rsid w:val="0098009B"/>
    <w:rsid w:val="0098652F"/>
    <w:rsid w:val="00986DBD"/>
    <w:rsid w:val="009870E1"/>
    <w:rsid w:val="0099093E"/>
    <w:rsid w:val="009A072D"/>
    <w:rsid w:val="009A1D25"/>
    <w:rsid w:val="009A4ECD"/>
    <w:rsid w:val="009A54E3"/>
    <w:rsid w:val="009A5550"/>
    <w:rsid w:val="009A752D"/>
    <w:rsid w:val="009A7657"/>
    <w:rsid w:val="009C1811"/>
    <w:rsid w:val="009C28D2"/>
    <w:rsid w:val="009C32E5"/>
    <w:rsid w:val="009C3AAD"/>
    <w:rsid w:val="009C4936"/>
    <w:rsid w:val="009C5410"/>
    <w:rsid w:val="009C7690"/>
    <w:rsid w:val="009D0289"/>
    <w:rsid w:val="009D35D7"/>
    <w:rsid w:val="009E3986"/>
    <w:rsid w:val="009E4585"/>
    <w:rsid w:val="009E56FF"/>
    <w:rsid w:val="009E59A9"/>
    <w:rsid w:val="009F3292"/>
    <w:rsid w:val="009F6372"/>
    <w:rsid w:val="00A00C62"/>
    <w:rsid w:val="00A00D10"/>
    <w:rsid w:val="00A0155A"/>
    <w:rsid w:val="00A01D8F"/>
    <w:rsid w:val="00A038AF"/>
    <w:rsid w:val="00A039D9"/>
    <w:rsid w:val="00A048B5"/>
    <w:rsid w:val="00A104C8"/>
    <w:rsid w:val="00A12D24"/>
    <w:rsid w:val="00A1646C"/>
    <w:rsid w:val="00A17443"/>
    <w:rsid w:val="00A202B2"/>
    <w:rsid w:val="00A2049F"/>
    <w:rsid w:val="00A25945"/>
    <w:rsid w:val="00A27597"/>
    <w:rsid w:val="00A27792"/>
    <w:rsid w:val="00A30ADD"/>
    <w:rsid w:val="00A36E69"/>
    <w:rsid w:val="00A37032"/>
    <w:rsid w:val="00A37EA4"/>
    <w:rsid w:val="00A47356"/>
    <w:rsid w:val="00A51ED0"/>
    <w:rsid w:val="00A56D68"/>
    <w:rsid w:val="00A61008"/>
    <w:rsid w:val="00A613A4"/>
    <w:rsid w:val="00A71C10"/>
    <w:rsid w:val="00A72E4E"/>
    <w:rsid w:val="00A744CE"/>
    <w:rsid w:val="00A747D8"/>
    <w:rsid w:val="00A761A3"/>
    <w:rsid w:val="00A7730A"/>
    <w:rsid w:val="00A776A4"/>
    <w:rsid w:val="00A77D54"/>
    <w:rsid w:val="00A77FF5"/>
    <w:rsid w:val="00A80BE5"/>
    <w:rsid w:val="00A810F4"/>
    <w:rsid w:val="00A93640"/>
    <w:rsid w:val="00AA0976"/>
    <w:rsid w:val="00AA14A6"/>
    <w:rsid w:val="00AA1D74"/>
    <w:rsid w:val="00AA4243"/>
    <w:rsid w:val="00AA4E23"/>
    <w:rsid w:val="00AA70F2"/>
    <w:rsid w:val="00AB451E"/>
    <w:rsid w:val="00AB6BB6"/>
    <w:rsid w:val="00AB71CF"/>
    <w:rsid w:val="00AC0605"/>
    <w:rsid w:val="00AC18B9"/>
    <w:rsid w:val="00AD31AD"/>
    <w:rsid w:val="00AD48BA"/>
    <w:rsid w:val="00AD5097"/>
    <w:rsid w:val="00AD6DD0"/>
    <w:rsid w:val="00AE07A5"/>
    <w:rsid w:val="00AF72C4"/>
    <w:rsid w:val="00B00F18"/>
    <w:rsid w:val="00B020A1"/>
    <w:rsid w:val="00B046C0"/>
    <w:rsid w:val="00B050CD"/>
    <w:rsid w:val="00B07B86"/>
    <w:rsid w:val="00B13F9C"/>
    <w:rsid w:val="00B15725"/>
    <w:rsid w:val="00B16143"/>
    <w:rsid w:val="00B21566"/>
    <w:rsid w:val="00B242B2"/>
    <w:rsid w:val="00B27EB0"/>
    <w:rsid w:val="00B32B54"/>
    <w:rsid w:val="00B32E0C"/>
    <w:rsid w:val="00B36049"/>
    <w:rsid w:val="00B367EA"/>
    <w:rsid w:val="00B5049C"/>
    <w:rsid w:val="00B534AF"/>
    <w:rsid w:val="00B768B7"/>
    <w:rsid w:val="00B801F0"/>
    <w:rsid w:val="00B85999"/>
    <w:rsid w:val="00B90C0B"/>
    <w:rsid w:val="00B92A05"/>
    <w:rsid w:val="00B95D23"/>
    <w:rsid w:val="00B966A1"/>
    <w:rsid w:val="00BA0A88"/>
    <w:rsid w:val="00BA5FBF"/>
    <w:rsid w:val="00BB0023"/>
    <w:rsid w:val="00BB6B8F"/>
    <w:rsid w:val="00BC4C0B"/>
    <w:rsid w:val="00BC50E2"/>
    <w:rsid w:val="00BC5697"/>
    <w:rsid w:val="00BC5C6C"/>
    <w:rsid w:val="00BE1E4C"/>
    <w:rsid w:val="00BE2D5D"/>
    <w:rsid w:val="00BE2D64"/>
    <w:rsid w:val="00BF3892"/>
    <w:rsid w:val="00BF5D9D"/>
    <w:rsid w:val="00BF7524"/>
    <w:rsid w:val="00C02FFA"/>
    <w:rsid w:val="00C06F80"/>
    <w:rsid w:val="00C12972"/>
    <w:rsid w:val="00C1578E"/>
    <w:rsid w:val="00C16657"/>
    <w:rsid w:val="00C16B77"/>
    <w:rsid w:val="00C2049F"/>
    <w:rsid w:val="00C27171"/>
    <w:rsid w:val="00C35F0A"/>
    <w:rsid w:val="00C365B2"/>
    <w:rsid w:val="00C40B0E"/>
    <w:rsid w:val="00C444BA"/>
    <w:rsid w:val="00C5044D"/>
    <w:rsid w:val="00C52714"/>
    <w:rsid w:val="00C57C9D"/>
    <w:rsid w:val="00C61136"/>
    <w:rsid w:val="00C629DA"/>
    <w:rsid w:val="00C62C72"/>
    <w:rsid w:val="00C63542"/>
    <w:rsid w:val="00C73576"/>
    <w:rsid w:val="00C7459F"/>
    <w:rsid w:val="00C773B7"/>
    <w:rsid w:val="00C80098"/>
    <w:rsid w:val="00C80168"/>
    <w:rsid w:val="00C81021"/>
    <w:rsid w:val="00C85BB8"/>
    <w:rsid w:val="00C85DDF"/>
    <w:rsid w:val="00C94CBB"/>
    <w:rsid w:val="00C9508C"/>
    <w:rsid w:val="00C95876"/>
    <w:rsid w:val="00CA2227"/>
    <w:rsid w:val="00CA5AC7"/>
    <w:rsid w:val="00CB23FD"/>
    <w:rsid w:val="00CB5D0D"/>
    <w:rsid w:val="00CB6E52"/>
    <w:rsid w:val="00CB6F52"/>
    <w:rsid w:val="00CC0B5B"/>
    <w:rsid w:val="00CC0E2B"/>
    <w:rsid w:val="00CC62BD"/>
    <w:rsid w:val="00CC6746"/>
    <w:rsid w:val="00CC79E8"/>
    <w:rsid w:val="00CD052D"/>
    <w:rsid w:val="00CD4830"/>
    <w:rsid w:val="00CD4C52"/>
    <w:rsid w:val="00CE1321"/>
    <w:rsid w:val="00CE59B8"/>
    <w:rsid w:val="00CE6C34"/>
    <w:rsid w:val="00CE75E7"/>
    <w:rsid w:val="00CF6CCD"/>
    <w:rsid w:val="00D002A3"/>
    <w:rsid w:val="00D011A3"/>
    <w:rsid w:val="00D02B6A"/>
    <w:rsid w:val="00D102D2"/>
    <w:rsid w:val="00D115F6"/>
    <w:rsid w:val="00D123FC"/>
    <w:rsid w:val="00D12AB4"/>
    <w:rsid w:val="00D158AF"/>
    <w:rsid w:val="00D21395"/>
    <w:rsid w:val="00D22C6C"/>
    <w:rsid w:val="00D35469"/>
    <w:rsid w:val="00D41777"/>
    <w:rsid w:val="00D44003"/>
    <w:rsid w:val="00D51123"/>
    <w:rsid w:val="00D56198"/>
    <w:rsid w:val="00D64009"/>
    <w:rsid w:val="00D645ED"/>
    <w:rsid w:val="00D64CEB"/>
    <w:rsid w:val="00D658F9"/>
    <w:rsid w:val="00D66217"/>
    <w:rsid w:val="00D664A9"/>
    <w:rsid w:val="00D7151B"/>
    <w:rsid w:val="00D74F50"/>
    <w:rsid w:val="00D90761"/>
    <w:rsid w:val="00D9343A"/>
    <w:rsid w:val="00D936C7"/>
    <w:rsid w:val="00D94BA1"/>
    <w:rsid w:val="00D97B21"/>
    <w:rsid w:val="00DB2AE6"/>
    <w:rsid w:val="00DB688C"/>
    <w:rsid w:val="00DC1DCE"/>
    <w:rsid w:val="00DC27F8"/>
    <w:rsid w:val="00DC3072"/>
    <w:rsid w:val="00DC3AED"/>
    <w:rsid w:val="00DC7557"/>
    <w:rsid w:val="00DC7D49"/>
    <w:rsid w:val="00DD1FE8"/>
    <w:rsid w:val="00DD4477"/>
    <w:rsid w:val="00DD51CD"/>
    <w:rsid w:val="00DD6CC8"/>
    <w:rsid w:val="00DD716E"/>
    <w:rsid w:val="00DD7CB7"/>
    <w:rsid w:val="00DD7EB8"/>
    <w:rsid w:val="00DE3D25"/>
    <w:rsid w:val="00DE47AD"/>
    <w:rsid w:val="00DE541D"/>
    <w:rsid w:val="00DE5AD8"/>
    <w:rsid w:val="00DF0577"/>
    <w:rsid w:val="00DF35FC"/>
    <w:rsid w:val="00DF38E1"/>
    <w:rsid w:val="00E020CC"/>
    <w:rsid w:val="00E06FA0"/>
    <w:rsid w:val="00E10FD8"/>
    <w:rsid w:val="00E114C8"/>
    <w:rsid w:val="00E12213"/>
    <w:rsid w:val="00E129FE"/>
    <w:rsid w:val="00E21C6D"/>
    <w:rsid w:val="00E21E8D"/>
    <w:rsid w:val="00E222BC"/>
    <w:rsid w:val="00E24F67"/>
    <w:rsid w:val="00E25A8E"/>
    <w:rsid w:val="00E25D6F"/>
    <w:rsid w:val="00E26226"/>
    <w:rsid w:val="00E26B4C"/>
    <w:rsid w:val="00E3075F"/>
    <w:rsid w:val="00E3149C"/>
    <w:rsid w:val="00E34800"/>
    <w:rsid w:val="00E423D1"/>
    <w:rsid w:val="00E440D5"/>
    <w:rsid w:val="00E4707D"/>
    <w:rsid w:val="00E51B68"/>
    <w:rsid w:val="00E562D3"/>
    <w:rsid w:val="00E6042E"/>
    <w:rsid w:val="00E6606E"/>
    <w:rsid w:val="00E67323"/>
    <w:rsid w:val="00E756DA"/>
    <w:rsid w:val="00E76A33"/>
    <w:rsid w:val="00E76BB6"/>
    <w:rsid w:val="00E81AB7"/>
    <w:rsid w:val="00E834CB"/>
    <w:rsid w:val="00E85750"/>
    <w:rsid w:val="00E875CC"/>
    <w:rsid w:val="00E876D7"/>
    <w:rsid w:val="00E916E3"/>
    <w:rsid w:val="00E95CBD"/>
    <w:rsid w:val="00EA01C3"/>
    <w:rsid w:val="00EA2FD1"/>
    <w:rsid w:val="00EB1CD4"/>
    <w:rsid w:val="00EB775F"/>
    <w:rsid w:val="00EC25C4"/>
    <w:rsid w:val="00ED736A"/>
    <w:rsid w:val="00EE5B91"/>
    <w:rsid w:val="00EE7F7A"/>
    <w:rsid w:val="00EF2747"/>
    <w:rsid w:val="00EF4202"/>
    <w:rsid w:val="00F00283"/>
    <w:rsid w:val="00F03279"/>
    <w:rsid w:val="00F04963"/>
    <w:rsid w:val="00F05E4D"/>
    <w:rsid w:val="00F074B5"/>
    <w:rsid w:val="00F076CB"/>
    <w:rsid w:val="00F07875"/>
    <w:rsid w:val="00F146E1"/>
    <w:rsid w:val="00F173B8"/>
    <w:rsid w:val="00F22B10"/>
    <w:rsid w:val="00F3097E"/>
    <w:rsid w:val="00F33B9E"/>
    <w:rsid w:val="00F34270"/>
    <w:rsid w:val="00F3594D"/>
    <w:rsid w:val="00F36961"/>
    <w:rsid w:val="00F3778A"/>
    <w:rsid w:val="00F43E33"/>
    <w:rsid w:val="00F473ED"/>
    <w:rsid w:val="00F5029B"/>
    <w:rsid w:val="00F515BF"/>
    <w:rsid w:val="00F542B2"/>
    <w:rsid w:val="00F548B7"/>
    <w:rsid w:val="00F572A0"/>
    <w:rsid w:val="00F57CFE"/>
    <w:rsid w:val="00F614AE"/>
    <w:rsid w:val="00F62F85"/>
    <w:rsid w:val="00F6681D"/>
    <w:rsid w:val="00F67488"/>
    <w:rsid w:val="00F67902"/>
    <w:rsid w:val="00F72593"/>
    <w:rsid w:val="00F75A0A"/>
    <w:rsid w:val="00F7748F"/>
    <w:rsid w:val="00F82109"/>
    <w:rsid w:val="00F84F36"/>
    <w:rsid w:val="00F85D01"/>
    <w:rsid w:val="00F85FCE"/>
    <w:rsid w:val="00F861AF"/>
    <w:rsid w:val="00F92D27"/>
    <w:rsid w:val="00F945E9"/>
    <w:rsid w:val="00FA0E43"/>
    <w:rsid w:val="00FA2456"/>
    <w:rsid w:val="00FA3437"/>
    <w:rsid w:val="00FB10E7"/>
    <w:rsid w:val="00FB14CD"/>
    <w:rsid w:val="00FB5BF8"/>
    <w:rsid w:val="00FC2478"/>
    <w:rsid w:val="00FC65A2"/>
    <w:rsid w:val="00FD42B7"/>
    <w:rsid w:val="00FD5C95"/>
    <w:rsid w:val="00FD6C88"/>
    <w:rsid w:val="00FE15D5"/>
    <w:rsid w:val="00FE345C"/>
    <w:rsid w:val="00FF2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A33"/>
    <w:pPr>
      <w:widowControl w:val="0"/>
      <w:jc w:val="both"/>
    </w:p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"/>
    <w:next w:val="a"/>
    <w:link w:val="1Char"/>
    <w:qFormat/>
    <w:rsid w:val="00E76A33"/>
    <w:pPr>
      <w:keepNext/>
      <w:keepLines/>
      <w:numPr>
        <w:numId w:val="1"/>
      </w:numPr>
      <w:spacing w:before="240" w:after="180"/>
      <w:outlineLvl w:val="0"/>
    </w:pPr>
    <w:rPr>
      <w:rFonts w:ascii="Arial" w:eastAsia="MS Mincho" w:hAnsi="Arial" w:cs="Times New Roman"/>
      <w:kern w:val="0"/>
      <w:sz w:val="36"/>
      <w:szCs w:val="20"/>
      <w:lang w:val="en-GB"/>
    </w:rPr>
  </w:style>
  <w:style w:type="paragraph" w:styleId="2">
    <w:name w:val="heading 2"/>
    <w:aliases w:val="Head2A,2,H2,h2,UNDERRUBRIK 1-2,DO NOT USE_h2,h21"/>
    <w:basedOn w:val="1"/>
    <w:next w:val="a"/>
    <w:link w:val="2Char"/>
    <w:qFormat/>
    <w:rsid w:val="00E76A33"/>
    <w:pPr>
      <w:numPr>
        <w:ilvl w:val="1"/>
      </w:numP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E76A33"/>
    <w:rPr>
      <w:rFonts w:ascii="Arial" w:eastAsia="MS Mincho" w:hAnsi="Arial" w:cs="Times New Roman"/>
      <w:kern w:val="0"/>
      <w:sz w:val="36"/>
      <w:szCs w:val="20"/>
      <w:lang w:val="en-GB"/>
    </w:rPr>
  </w:style>
  <w:style w:type="character" w:customStyle="1" w:styleId="2Char">
    <w:name w:val="标题 2 Char"/>
    <w:aliases w:val="Head2A Char,2 Char,H2 Char,h2 Char,UNDERRUBRIK 1-2 Char,DO NOT USE_h2 Char,h21 Char"/>
    <w:basedOn w:val="a0"/>
    <w:link w:val="2"/>
    <w:rsid w:val="00E76A33"/>
    <w:rPr>
      <w:rFonts w:ascii="Arial" w:eastAsia="MS Mincho" w:hAnsi="Arial" w:cs="Times New Roman"/>
      <w:kern w:val="0"/>
      <w:sz w:val="32"/>
      <w:szCs w:val="20"/>
      <w:lang w:val="en-GB"/>
    </w:rPr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rsid w:val="00E76A33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E76A33"/>
    <w:rPr>
      <w:rFonts w:ascii="Arial" w:eastAsia="MS Mincho" w:hAnsi="Arial" w:cs="Times New Roman"/>
      <w:b/>
      <w:noProof/>
      <w:kern w:val="0"/>
      <w:sz w:val="18"/>
      <w:szCs w:val="20"/>
      <w:lang w:val="en-GB"/>
    </w:rPr>
  </w:style>
  <w:style w:type="paragraph" w:styleId="a4">
    <w:name w:val="List Paragraph"/>
    <w:basedOn w:val="a"/>
    <w:link w:val="Char0"/>
    <w:uiPriority w:val="34"/>
    <w:qFormat/>
    <w:rsid w:val="00E76A33"/>
    <w:pPr>
      <w:ind w:firstLineChars="200" w:firstLine="420"/>
    </w:pPr>
  </w:style>
  <w:style w:type="character" w:customStyle="1" w:styleId="Char0">
    <w:name w:val="列出段落 Char"/>
    <w:link w:val="a4"/>
    <w:uiPriority w:val="34"/>
    <w:locked/>
    <w:rsid w:val="00E76A33"/>
  </w:style>
  <w:style w:type="character" w:customStyle="1" w:styleId="Char1">
    <w:name w:val="正文文本 Char"/>
    <w:aliases w:val="bt Char"/>
    <w:basedOn w:val="a0"/>
    <w:link w:val="a5"/>
    <w:rsid w:val="00E76A33"/>
    <w:rPr>
      <w:rFonts w:eastAsia="MS Mincho"/>
      <w:lang w:eastAsia="en-US"/>
    </w:rPr>
  </w:style>
  <w:style w:type="paragraph" w:styleId="a5">
    <w:name w:val="Body Text"/>
    <w:aliases w:val="bt"/>
    <w:basedOn w:val="a"/>
    <w:link w:val="Char1"/>
    <w:rsid w:val="00E76A33"/>
    <w:pPr>
      <w:widowControl/>
      <w:spacing w:after="120"/>
    </w:pPr>
    <w:rPr>
      <w:rFonts w:eastAsia="MS Mincho"/>
      <w:lang w:eastAsia="en-US"/>
    </w:rPr>
  </w:style>
  <w:style w:type="character" w:customStyle="1" w:styleId="Char10">
    <w:name w:val="正文文本 Char1"/>
    <w:basedOn w:val="a0"/>
    <w:link w:val="a5"/>
    <w:uiPriority w:val="99"/>
    <w:semiHidden/>
    <w:rsid w:val="00E76A33"/>
  </w:style>
  <w:style w:type="paragraph" w:styleId="a6">
    <w:name w:val="Balloon Text"/>
    <w:basedOn w:val="a"/>
    <w:link w:val="Char2"/>
    <w:uiPriority w:val="99"/>
    <w:semiHidden/>
    <w:unhideWhenUsed/>
    <w:rsid w:val="00BC50E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C50E2"/>
    <w:rPr>
      <w:sz w:val="18"/>
      <w:szCs w:val="18"/>
    </w:rPr>
  </w:style>
  <w:style w:type="paragraph" w:styleId="a7">
    <w:name w:val="footer"/>
    <w:basedOn w:val="a"/>
    <w:link w:val="Char3"/>
    <w:uiPriority w:val="99"/>
    <w:semiHidden/>
    <w:unhideWhenUsed/>
    <w:rsid w:val="007778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semiHidden/>
    <w:rsid w:val="00777806"/>
    <w:rPr>
      <w:sz w:val="18"/>
      <w:szCs w:val="18"/>
    </w:rPr>
  </w:style>
  <w:style w:type="paragraph" w:styleId="a8">
    <w:name w:val="Document Map"/>
    <w:basedOn w:val="a"/>
    <w:link w:val="Char4"/>
    <w:uiPriority w:val="99"/>
    <w:semiHidden/>
    <w:unhideWhenUsed/>
    <w:rsid w:val="008B38AE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8"/>
    <w:uiPriority w:val="99"/>
    <w:semiHidden/>
    <w:rsid w:val="008B38AE"/>
    <w:rPr>
      <w:rFonts w:ascii="宋体" w:eastAsia="宋体"/>
      <w:sz w:val="18"/>
      <w:szCs w:val="18"/>
    </w:rPr>
  </w:style>
  <w:style w:type="paragraph" w:customStyle="1" w:styleId="20">
    <w:name w:val="正文（首行缩进2字符）"/>
    <w:basedOn w:val="a"/>
    <w:link w:val="2Char0"/>
    <w:rsid w:val="0053619F"/>
    <w:pPr>
      <w:spacing w:line="300" w:lineRule="auto"/>
      <w:ind w:firstLineChars="200" w:firstLine="440"/>
    </w:pPr>
    <w:rPr>
      <w:rFonts w:ascii="Times New Roman" w:eastAsia="宋体" w:hAnsi="Times New Roman" w:cs="Times New Roman"/>
      <w:sz w:val="22"/>
    </w:rPr>
  </w:style>
  <w:style w:type="character" w:customStyle="1" w:styleId="2Char0">
    <w:name w:val="正文（首行缩进2字符） Char"/>
    <w:basedOn w:val="a0"/>
    <w:link w:val="20"/>
    <w:rsid w:val="0053619F"/>
    <w:rPr>
      <w:rFonts w:ascii="Times New Roman" w:eastAsia="宋体" w:hAnsi="Times New Roman" w:cs="Times New Roman"/>
      <w:sz w:val="22"/>
    </w:rPr>
  </w:style>
  <w:style w:type="character" w:styleId="a9">
    <w:name w:val="Hyperlink"/>
    <w:uiPriority w:val="99"/>
    <w:rsid w:val="004A0411"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sid w:val="00265A0D"/>
    <w:rPr>
      <w:sz w:val="21"/>
      <w:szCs w:val="21"/>
    </w:rPr>
  </w:style>
  <w:style w:type="paragraph" w:styleId="ab">
    <w:name w:val="annotation text"/>
    <w:basedOn w:val="a"/>
    <w:link w:val="Char5"/>
    <w:uiPriority w:val="99"/>
    <w:semiHidden/>
    <w:unhideWhenUsed/>
    <w:rsid w:val="00265A0D"/>
    <w:pPr>
      <w:jc w:val="left"/>
    </w:pPr>
  </w:style>
  <w:style w:type="character" w:customStyle="1" w:styleId="Char5">
    <w:name w:val="批注文字 Char"/>
    <w:basedOn w:val="a0"/>
    <w:link w:val="ab"/>
    <w:uiPriority w:val="99"/>
    <w:semiHidden/>
    <w:rsid w:val="00265A0D"/>
  </w:style>
  <w:style w:type="paragraph" w:styleId="ac">
    <w:name w:val="annotation subject"/>
    <w:basedOn w:val="ab"/>
    <w:next w:val="ab"/>
    <w:link w:val="Char6"/>
    <w:uiPriority w:val="99"/>
    <w:semiHidden/>
    <w:unhideWhenUsed/>
    <w:rsid w:val="00265A0D"/>
    <w:rPr>
      <w:b/>
      <w:bCs/>
    </w:rPr>
  </w:style>
  <w:style w:type="character" w:customStyle="1" w:styleId="Char6">
    <w:name w:val="批注主题 Char"/>
    <w:basedOn w:val="Char5"/>
    <w:link w:val="ac"/>
    <w:uiPriority w:val="99"/>
    <w:semiHidden/>
    <w:rsid w:val="00265A0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Docs/R1-161405.zip" TargetMode="External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9A38D-8A63-4D1B-8687-F7DAFE091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5654</TotalTime>
  <Pages>8</Pages>
  <Words>2351</Words>
  <Characters>13402</Characters>
  <Application>Microsoft Office Word</Application>
  <DocSecurity>0</DocSecurity>
  <Lines>111</Lines>
  <Paragraphs>31</Paragraphs>
  <ScaleCrop>false</ScaleCrop>
  <Company>Co</Company>
  <LinksUpToDate>false</LinksUpToDate>
  <CharactersWithSpaces>15722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zhoumiao</dc:creator>
  <cp:keywords/>
  <dc:description/>
  <cp:lastModifiedBy>zhoumiao</cp:lastModifiedBy>
  <cp:revision>540</cp:revision>
  <dcterms:created xsi:type="dcterms:W3CDTF">2016-03-21T01:51:00Z</dcterms:created>
  <dcterms:modified xsi:type="dcterms:W3CDTF">2016-04-01T10:11:00Z</dcterms:modified>
</cp:coreProperties>
</file>